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16CFB" w14:textId="77777777" w:rsidR="003F2C1D" w:rsidRPr="001D13E2" w:rsidRDefault="003F2C1D" w:rsidP="003F2C1D">
      <w:pPr>
        <w:jc w:val="right"/>
        <w:rPr>
          <w:rFonts w:ascii="Calibri" w:hAnsi="Calibri"/>
        </w:rPr>
      </w:pPr>
      <w:r>
        <w:rPr>
          <w:noProof/>
        </w:rPr>
        <w:drawing>
          <wp:anchor distT="0" distB="0" distL="114300" distR="114300" simplePos="0" relativeHeight="251659264" behindDoc="0" locked="0" layoutInCell="1" allowOverlap="1" wp14:anchorId="2919499B" wp14:editId="4A2975C8">
            <wp:simplePos x="0" y="0"/>
            <wp:positionH relativeFrom="column">
              <wp:posOffset>44616</wp:posOffset>
            </wp:positionH>
            <wp:positionV relativeFrom="paragraph">
              <wp:posOffset>0</wp:posOffset>
            </wp:positionV>
            <wp:extent cx="1537200" cy="15660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GR+STlogo-3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7200" cy="1566000"/>
                    </a:xfrm>
                    <a:prstGeom prst="rect">
                      <a:avLst/>
                    </a:prstGeom>
                  </pic:spPr>
                </pic:pic>
              </a:graphicData>
            </a:graphic>
            <wp14:sizeRelH relativeFrom="margin">
              <wp14:pctWidth>0</wp14:pctWidth>
            </wp14:sizeRelH>
            <wp14:sizeRelV relativeFrom="margin">
              <wp14:pctHeight>0</wp14:pctHeight>
            </wp14:sizeRelV>
          </wp:anchor>
        </w:drawing>
      </w:r>
      <w:r w:rsidRPr="00B660AD">
        <w:rPr>
          <w:rFonts w:ascii="Tahoma" w:hAnsi="Tahoma" w:cs="Tahoma"/>
          <w:b/>
          <w:sz w:val="32"/>
          <w:szCs w:val="32"/>
        </w:rPr>
        <w:t xml:space="preserve"> </w:t>
      </w:r>
      <w:r w:rsidRPr="001D13E2">
        <w:rPr>
          <w:rFonts w:ascii="Calibri" w:hAnsi="Calibri"/>
        </w:rPr>
        <w:t>Merry Go Round Toy Libraries</w:t>
      </w:r>
      <w:r>
        <w:rPr>
          <w:rFonts w:ascii="Calibri" w:hAnsi="Calibri"/>
        </w:rPr>
        <w:br/>
      </w:r>
      <w:r w:rsidRPr="001D13E2">
        <w:rPr>
          <w:rFonts w:ascii="Calibri" w:hAnsi="Calibri"/>
        </w:rPr>
        <w:t xml:space="preserve">Exeter </w:t>
      </w:r>
      <w:proofErr w:type="spellStart"/>
      <w:r w:rsidRPr="001D13E2">
        <w:rPr>
          <w:rFonts w:ascii="Calibri" w:hAnsi="Calibri"/>
        </w:rPr>
        <w:t>Scrapstore</w:t>
      </w:r>
      <w:proofErr w:type="spellEnd"/>
      <w:r>
        <w:rPr>
          <w:rFonts w:ascii="Calibri" w:hAnsi="Calibri"/>
        </w:rPr>
        <w:br/>
      </w:r>
      <w:r w:rsidRPr="001D13E2">
        <w:rPr>
          <w:rFonts w:ascii="Calibri" w:hAnsi="Calibri"/>
        </w:rPr>
        <w:t>Gordon Road</w:t>
      </w:r>
      <w:r>
        <w:rPr>
          <w:rFonts w:ascii="Calibri" w:hAnsi="Calibri"/>
        </w:rPr>
        <w:br/>
      </w:r>
      <w:r w:rsidRPr="001D13E2">
        <w:rPr>
          <w:rFonts w:ascii="Calibri" w:hAnsi="Calibri"/>
        </w:rPr>
        <w:t xml:space="preserve">Exeter </w:t>
      </w:r>
      <w:r>
        <w:rPr>
          <w:rFonts w:ascii="Calibri" w:hAnsi="Calibri"/>
        </w:rPr>
        <w:br/>
      </w:r>
      <w:r w:rsidRPr="001D13E2">
        <w:rPr>
          <w:rFonts w:ascii="Calibri" w:hAnsi="Calibri"/>
        </w:rPr>
        <w:t>EX1 2DH</w:t>
      </w:r>
    </w:p>
    <w:p w14:paraId="192E87B7" w14:textId="28DB6AFA" w:rsidR="003F2C1D" w:rsidRDefault="003F2C1D" w:rsidP="003F2C1D">
      <w:pPr>
        <w:jc w:val="right"/>
        <w:rPr>
          <w:rFonts w:ascii="Calibri" w:eastAsia="Arial Unicode MS" w:hAnsi="Calibri"/>
        </w:rPr>
      </w:pPr>
      <w:r w:rsidRPr="001D13E2">
        <w:rPr>
          <w:rFonts w:ascii="Calibri" w:hAnsi="Calibri"/>
        </w:rPr>
        <w:t>Tel 01392 43677</w:t>
      </w:r>
      <w:r>
        <w:rPr>
          <w:rFonts w:ascii="Calibri" w:hAnsi="Calibri"/>
        </w:rPr>
        <w:t>7</w:t>
      </w:r>
      <w:r>
        <w:rPr>
          <w:rFonts w:ascii="Calibri" w:hAnsi="Calibri"/>
        </w:rPr>
        <w:br/>
      </w:r>
      <w:hyperlink r:id="rId8" w:history="1">
        <w:r w:rsidR="00572512" w:rsidRPr="00223335">
          <w:rPr>
            <w:rStyle w:val="Hyperlink"/>
            <w:rFonts w:ascii="Calibri" w:eastAsia="Arial Unicode MS" w:hAnsi="Calibri"/>
          </w:rPr>
          <w:t>coordinator@mgrtoylibrary.org</w:t>
        </w:r>
      </w:hyperlink>
      <w:r>
        <w:rPr>
          <w:rFonts w:ascii="Calibri" w:eastAsia="Arial Unicode MS" w:hAnsi="Calibri"/>
        </w:rPr>
        <w:br/>
      </w:r>
      <w:hyperlink r:id="rId9" w:history="1">
        <w:r w:rsidRPr="00EA3ACC">
          <w:rPr>
            <w:rStyle w:val="Hyperlink"/>
            <w:rFonts w:ascii="Calibri" w:eastAsia="Arial Unicode MS" w:hAnsi="Calibri"/>
          </w:rPr>
          <w:t>www.mgrtoylibrary.org</w:t>
        </w:r>
      </w:hyperlink>
    </w:p>
    <w:p w14:paraId="4383A071" w14:textId="77777777" w:rsidR="003F2C1D" w:rsidRDefault="003F2C1D" w:rsidP="00287D5F">
      <w:pPr>
        <w:spacing w:before="100" w:beforeAutospacing="1" w:after="100" w:afterAutospacing="1" w:line="480" w:lineRule="atLeast"/>
        <w:jc w:val="center"/>
        <w:outlineLvl w:val="0"/>
        <w:rPr>
          <w:noProof/>
        </w:rPr>
      </w:pPr>
    </w:p>
    <w:p w14:paraId="29185C54" w14:textId="77777777" w:rsidR="005D4493" w:rsidRPr="00A040B8" w:rsidRDefault="005D4493" w:rsidP="003F2C1D">
      <w:pPr>
        <w:spacing w:before="100" w:beforeAutospacing="1" w:after="100" w:afterAutospacing="1" w:line="480" w:lineRule="atLeast"/>
        <w:outlineLvl w:val="0"/>
        <w:rPr>
          <w:rFonts w:cs="Arial"/>
          <w:b/>
          <w:kern w:val="36"/>
          <w:sz w:val="40"/>
          <w:szCs w:val="40"/>
        </w:rPr>
      </w:pPr>
      <w:r w:rsidRPr="00A040B8">
        <w:rPr>
          <w:rFonts w:cs="Arial"/>
          <w:b/>
          <w:kern w:val="36"/>
          <w:sz w:val="40"/>
          <w:szCs w:val="40"/>
        </w:rPr>
        <w:t>Safeguarding Policy</w:t>
      </w:r>
    </w:p>
    <w:p w14:paraId="269ACE6B" w14:textId="11B78E21" w:rsidR="005D4493" w:rsidRPr="00287D5F" w:rsidRDefault="005D4493" w:rsidP="005F44B6">
      <w:pPr>
        <w:spacing w:before="100" w:beforeAutospacing="1" w:after="100" w:afterAutospacing="1" w:line="360" w:lineRule="auto"/>
        <w:outlineLvl w:val="1"/>
        <w:rPr>
          <w:rFonts w:cs="Arial"/>
          <w:sz w:val="36"/>
          <w:szCs w:val="36"/>
        </w:rPr>
      </w:pPr>
      <w:r w:rsidRPr="005F44B6">
        <w:rPr>
          <w:rFonts w:cs="Arial"/>
          <w:b/>
          <w:sz w:val="32"/>
          <w:szCs w:val="32"/>
        </w:rPr>
        <w:t>Purpose and Aims</w:t>
      </w:r>
      <w:r>
        <w:rPr>
          <w:rFonts w:cs="Arial"/>
          <w:sz w:val="36"/>
          <w:szCs w:val="36"/>
        </w:rPr>
        <w:br/>
      </w:r>
      <w:r w:rsidRPr="00FE7DCA">
        <w:rPr>
          <w:rFonts w:cs="Arial"/>
          <w:sz w:val="22"/>
          <w:szCs w:val="22"/>
        </w:rPr>
        <w:t xml:space="preserve">The purpose of </w:t>
      </w:r>
      <w:r w:rsidRPr="00C76957">
        <w:rPr>
          <w:rFonts w:cs="Arial"/>
          <w:sz w:val="22"/>
          <w:szCs w:val="22"/>
        </w:rPr>
        <w:t>M</w:t>
      </w:r>
      <w:r>
        <w:rPr>
          <w:rFonts w:cs="Arial"/>
          <w:sz w:val="22"/>
          <w:szCs w:val="22"/>
        </w:rPr>
        <w:t>erry Go Round Toy Libraries'</w:t>
      </w:r>
      <w:r>
        <w:rPr>
          <w:rFonts w:cs="Arial"/>
          <w:b/>
          <w:i/>
          <w:sz w:val="22"/>
          <w:szCs w:val="22"/>
        </w:rPr>
        <w:t xml:space="preserve"> </w:t>
      </w:r>
      <w:r w:rsidRPr="00FE7DCA">
        <w:rPr>
          <w:rFonts w:cs="Arial"/>
          <w:sz w:val="22"/>
          <w:szCs w:val="22"/>
        </w:rPr>
        <w:t xml:space="preserve">safeguarding policy is to provide a secure framework for the workforce in safeguarding and promoting the welfare of those </w:t>
      </w:r>
      <w:r>
        <w:rPr>
          <w:rFonts w:cs="Arial"/>
          <w:sz w:val="22"/>
          <w:szCs w:val="22"/>
        </w:rPr>
        <w:t>children/young people</w:t>
      </w:r>
      <w:r w:rsidRPr="00FE7DCA">
        <w:rPr>
          <w:rFonts w:cs="Arial"/>
          <w:sz w:val="22"/>
          <w:szCs w:val="22"/>
        </w:rPr>
        <w:t xml:space="preserve"> who attend our </w:t>
      </w:r>
      <w:r>
        <w:rPr>
          <w:rFonts w:cs="Arial"/>
          <w:sz w:val="22"/>
          <w:szCs w:val="22"/>
        </w:rPr>
        <w:t>toy libraries</w:t>
      </w:r>
      <w:r w:rsidRPr="00FE7DCA">
        <w:rPr>
          <w:rFonts w:cs="Arial"/>
          <w:sz w:val="22"/>
          <w:szCs w:val="22"/>
        </w:rPr>
        <w:t>. The policy aims to ensure that:</w:t>
      </w:r>
    </w:p>
    <w:p w14:paraId="1BEDB8CA" w14:textId="77777777" w:rsidR="005D4493" w:rsidRPr="00FE7DCA" w:rsidRDefault="005D4493" w:rsidP="005F44B6">
      <w:pPr>
        <w:numPr>
          <w:ilvl w:val="0"/>
          <w:numId w:val="15"/>
        </w:numPr>
        <w:spacing w:before="120" w:after="100" w:afterAutospacing="1"/>
        <w:ind w:left="714" w:hanging="357"/>
        <w:rPr>
          <w:rFonts w:cs="Arial"/>
          <w:sz w:val="22"/>
          <w:szCs w:val="22"/>
        </w:rPr>
      </w:pPr>
      <w:r w:rsidRPr="00FE7DCA">
        <w:rPr>
          <w:rFonts w:cs="Arial"/>
          <w:sz w:val="22"/>
          <w:szCs w:val="22"/>
        </w:rPr>
        <w:t xml:space="preserve">All our </w:t>
      </w:r>
      <w:r>
        <w:rPr>
          <w:rFonts w:cs="Arial"/>
          <w:sz w:val="22"/>
          <w:szCs w:val="22"/>
        </w:rPr>
        <w:t xml:space="preserve">children </w:t>
      </w:r>
      <w:r w:rsidRPr="00FE7DCA">
        <w:rPr>
          <w:rFonts w:cs="Arial"/>
          <w:sz w:val="22"/>
          <w:szCs w:val="22"/>
        </w:rPr>
        <w:t>are safe and protected from harm.</w:t>
      </w:r>
    </w:p>
    <w:p w14:paraId="09D6CFAA" w14:textId="77777777" w:rsidR="005D4493" w:rsidRPr="00FE7DCA" w:rsidRDefault="005D4493" w:rsidP="00914A2B">
      <w:pPr>
        <w:numPr>
          <w:ilvl w:val="0"/>
          <w:numId w:val="15"/>
        </w:numPr>
        <w:spacing w:before="100" w:beforeAutospacing="1" w:after="100" w:afterAutospacing="1"/>
        <w:rPr>
          <w:rFonts w:cs="Arial"/>
          <w:sz w:val="22"/>
          <w:szCs w:val="22"/>
        </w:rPr>
      </w:pPr>
      <w:r w:rsidRPr="00FE7DCA">
        <w:rPr>
          <w:rFonts w:cs="Arial"/>
          <w:sz w:val="22"/>
          <w:szCs w:val="22"/>
        </w:rPr>
        <w:t xml:space="preserve">Other elements of provision and policies are in place to enable </w:t>
      </w:r>
      <w:r>
        <w:rPr>
          <w:rFonts w:cs="Arial"/>
          <w:sz w:val="22"/>
          <w:szCs w:val="22"/>
        </w:rPr>
        <w:t>children</w:t>
      </w:r>
      <w:r w:rsidRPr="00FE7DCA">
        <w:rPr>
          <w:rFonts w:cs="Arial"/>
          <w:sz w:val="22"/>
          <w:szCs w:val="22"/>
        </w:rPr>
        <w:t xml:space="preserve"> to feel safe and adopt safe practices;</w:t>
      </w:r>
    </w:p>
    <w:p w14:paraId="10E95BAB" w14:textId="42146806" w:rsidR="005D4493" w:rsidRPr="00FE7DCA" w:rsidRDefault="005D4493" w:rsidP="00914A2B">
      <w:pPr>
        <w:numPr>
          <w:ilvl w:val="0"/>
          <w:numId w:val="15"/>
        </w:numPr>
        <w:spacing w:before="100" w:beforeAutospacing="1" w:after="100" w:afterAutospacing="1"/>
        <w:rPr>
          <w:rFonts w:cs="Arial"/>
          <w:sz w:val="22"/>
          <w:szCs w:val="22"/>
        </w:rPr>
      </w:pPr>
      <w:r w:rsidRPr="00FE7DCA">
        <w:rPr>
          <w:rFonts w:cs="Arial"/>
          <w:sz w:val="22"/>
          <w:szCs w:val="22"/>
        </w:rPr>
        <w:t xml:space="preserve">Staff, </w:t>
      </w:r>
      <w:r>
        <w:rPr>
          <w:rFonts w:cs="Arial"/>
          <w:sz w:val="22"/>
          <w:szCs w:val="22"/>
        </w:rPr>
        <w:t>members, volunteers,</w:t>
      </w:r>
      <w:r w:rsidRPr="00FE7DCA">
        <w:rPr>
          <w:rFonts w:cs="Arial"/>
          <w:sz w:val="22"/>
          <w:szCs w:val="22"/>
        </w:rPr>
        <w:t xml:space="preserve"> </w:t>
      </w:r>
      <w:r w:rsidRPr="00C76957">
        <w:rPr>
          <w:rFonts w:cs="Arial"/>
          <w:sz w:val="22"/>
          <w:szCs w:val="22"/>
        </w:rPr>
        <w:t>committee members</w:t>
      </w:r>
      <w:r w:rsidR="00F40700">
        <w:rPr>
          <w:rFonts w:cs="Arial"/>
          <w:sz w:val="22"/>
          <w:szCs w:val="22"/>
        </w:rPr>
        <w:t>, trustees</w:t>
      </w:r>
      <w:r w:rsidRPr="00C76957">
        <w:rPr>
          <w:rFonts w:cs="Arial"/>
          <w:sz w:val="22"/>
          <w:szCs w:val="22"/>
        </w:rPr>
        <w:t xml:space="preserve"> and visitors</w:t>
      </w:r>
      <w:r w:rsidRPr="00FE7DCA">
        <w:rPr>
          <w:rFonts w:cs="Arial"/>
          <w:sz w:val="22"/>
          <w:szCs w:val="22"/>
        </w:rPr>
        <w:t xml:space="preserve"> are aw</w:t>
      </w:r>
      <w:r>
        <w:rPr>
          <w:rFonts w:cs="Arial"/>
          <w:sz w:val="22"/>
          <w:szCs w:val="22"/>
        </w:rPr>
        <w:t xml:space="preserve">are of the expected behaviours </w:t>
      </w:r>
      <w:r w:rsidRPr="00FE7DCA">
        <w:rPr>
          <w:rFonts w:cs="Arial"/>
          <w:sz w:val="22"/>
          <w:szCs w:val="22"/>
        </w:rPr>
        <w:t xml:space="preserve">and the </w:t>
      </w:r>
      <w:r>
        <w:rPr>
          <w:rFonts w:cs="Arial"/>
          <w:sz w:val="22"/>
          <w:szCs w:val="22"/>
        </w:rPr>
        <w:t>toy libraries'</w:t>
      </w:r>
      <w:r w:rsidRPr="00FE7DCA">
        <w:rPr>
          <w:rFonts w:cs="Arial"/>
          <w:sz w:val="22"/>
          <w:szCs w:val="22"/>
        </w:rPr>
        <w:t xml:space="preserve"> legal responsibilities in relation to the safeguarding and promoting the welfare of all of our </w:t>
      </w:r>
      <w:r>
        <w:rPr>
          <w:rFonts w:cs="Arial"/>
          <w:sz w:val="22"/>
          <w:szCs w:val="22"/>
        </w:rPr>
        <w:t>children</w:t>
      </w:r>
      <w:r w:rsidRPr="00FE7DCA">
        <w:rPr>
          <w:rFonts w:cs="Arial"/>
          <w:sz w:val="22"/>
          <w:szCs w:val="22"/>
        </w:rPr>
        <w:t>.</w:t>
      </w:r>
    </w:p>
    <w:p w14:paraId="636E575B" w14:textId="77777777" w:rsidR="005D4493" w:rsidRDefault="005D4493" w:rsidP="005F44B6">
      <w:pPr>
        <w:spacing w:before="100" w:beforeAutospacing="1" w:after="100" w:afterAutospacing="1" w:line="360" w:lineRule="auto"/>
        <w:outlineLvl w:val="1"/>
        <w:rPr>
          <w:rFonts w:cs="Arial"/>
          <w:bCs/>
        </w:rPr>
      </w:pPr>
      <w:r w:rsidRPr="005F44B6">
        <w:rPr>
          <w:rFonts w:cs="Arial"/>
          <w:b/>
          <w:bCs/>
          <w:sz w:val="32"/>
          <w:szCs w:val="32"/>
        </w:rPr>
        <w:t xml:space="preserve">Ethos </w:t>
      </w:r>
      <w:r>
        <w:rPr>
          <w:rFonts w:cs="Arial"/>
          <w:bCs/>
        </w:rPr>
        <w:br/>
      </w:r>
      <w:r w:rsidRPr="005F44B6">
        <w:rPr>
          <w:rFonts w:cs="Arial"/>
          <w:bCs/>
          <w:i/>
          <w:sz w:val="22"/>
          <w:szCs w:val="22"/>
        </w:rPr>
        <w:t xml:space="preserve">‘Every child deserves the best possible start in life and the support that enables them to fulfil their potential. A secure, safe and happy childhood is important in its own right.’ </w:t>
      </w:r>
      <w:r w:rsidRPr="005F44B6">
        <w:rPr>
          <w:rFonts w:cs="Arial"/>
          <w:bCs/>
          <w:sz w:val="22"/>
          <w:szCs w:val="22"/>
        </w:rPr>
        <w:t>Statutory Framework for the Early Years Foundation Stage (EYFS)</w:t>
      </w:r>
    </w:p>
    <w:p w14:paraId="1B1A2CA8" w14:textId="405CA574" w:rsidR="005D4493" w:rsidRDefault="005D4493" w:rsidP="005F44B6">
      <w:pPr>
        <w:spacing w:before="100" w:beforeAutospacing="1" w:after="100" w:afterAutospacing="1" w:line="360" w:lineRule="auto"/>
        <w:outlineLvl w:val="1"/>
        <w:rPr>
          <w:rFonts w:cs="Arial"/>
          <w:sz w:val="22"/>
          <w:szCs w:val="22"/>
        </w:rPr>
      </w:pPr>
      <w:r w:rsidRPr="00FE7DCA">
        <w:rPr>
          <w:rFonts w:cs="Arial"/>
          <w:sz w:val="22"/>
          <w:szCs w:val="22"/>
        </w:rPr>
        <w:t xml:space="preserve">Safeguarding </w:t>
      </w:r>
      <w:r>
        <w:rPr>
          <w:rFonts w:cs="Arial"/>
          <w:sz w:val="22"/>
          <w:szCs w:val="22"/>
        </w:rPr>
        <w:t>at Merry Go Round Toy Libraries</w:t>
      </w:r>
      <w:r w:rsidRPr="00FE7DCA">
        <w:rPr>
          <w:rFonts w:cs="Arial"/>
          <w:sz w:val="22"/>
          <w:szCs w:val="22"/>
        </w:rPr>
        <w:t xml:space="preserve"> is considered everyone’s responsibility and as such our </w:t>
      </w:r>
      <w:r>
        <w:rPr>
          <w:rFonts w:cs="Arial"/>
          <w:sz w:val="22"/>
          <w:szCs w:val="22"/>
        </w:rPr>
        <w:t>toy libraries aim</w:t>
      </w:r>
      <w:r w:rsidRPr="00FE7DCA">
        <w:rPr>
          <w:rFonts w:cs="Arial"/>
          <w:sz w:val="22"/>
          <w:szCs w:val="22"/>
        </w:rPr>
        <w:t xml:space="preserve"> to create the safest environment within which every </w:t>
      </w:r>
      <w:r>
        <w:rPr>
          <w:rFonts w:cs="Arial"/>
          <w:sz w:val="22"/>
          <w:szCs w:val="22"/>
        </w:rPr>
        <w:t>child</w:t>
      </w:r>
      <w:r w:rsidRPr="00FE7DCA">
        <w:rPr>
          <w:rFonts w:cs="Arial"/>
          <w:sz w:val="22"/>
          <w:szCs w:val="22"/>
        </w:rPr>
        <w:t xml:space="preserve"> has the opportunity to achieve their </w:t>
      </w:r>
      <w:r>
        <w:rPr>
          <w:rFonts w:cs="Arial"/>
          <w:sz w:val="22"/>
          <w:szCs w:val="22"/>
        </w:rPr>
        <w:t>full potential.</w:t>
      </w:r>
      <w:r w:rsidRPr="00FE7DCA">
        <w:rPr>
          <w:rFonts w:cs="Arial"/>
          <w:sz w:val="22"/>
          <w:szCs w:val="22"/>
        </w:rPr>
        <w:t xml:space="preserve"> </w:t>
      </w:r>
      <w:r w:rsidRPr="00C76957">
        <w:rPr>
          <w:rFonts w:cs="Arial"/>
          <w:sz w:val="22"/>
          <w:szCs w:val="22"/>
        </w:rPr>
        <w:t>T</w:t>
      </w:r>
      <w:r>
        <w:rPr>
          <w:rFonts w:cs="Arial"/>
          <w:sz w:val="22"/>
          <w:szCs w:val="22"/>
        </w:rPr>
        <w:t>he toy l</w:t>
      </w:r>
      <w:r w:rsidRPr="00C76957">
        <w:rPr>
          <w:rFonts w:cs="Arial"/>
          <w:sz w:val="22"/>
          <w:szCs w:val="22"/>
        </w:rPr>
        <w:t>ibraries</w:t>
      </w:r>
      <w:r>
        <w:rPr>
          <w:rFonts w:cs="Arial"/>
          <w:sz w:val="22"/>
          <w:szCs w:val="22"/>
        </w:rPr>
        <w:t xml:space="preserve"> recognize the contribution they</w:t>
      </w:r>
      <w:r w:rsidRPr="00FE7DCA">
        <w:rPr>
          <w:rFonts w:cs="Arial"/>
          <w:sz w:val="22"/>
          <w:szCs w:val="22"/>
        </w:rPr>
        <w:t xml:space="preserve"> can make in ensuring that all </w:t>
      </w:r>
      <w:r>
        <w:rPr>
          <w:rFonts w:cs="Arial"/>
          <w:sz w:val="22"/>
          <w:szCs w:val="22"/>
        </w:rPr>
        <w:t>children</w:t>
      </w:r>
      <w:r w:rsidRPr="00FE7DCA">
        <w:rPr>
          <w:rFonts w:cs="Arial"/>
          <w:sz w:val="22"/>
          <w:szCs w:val="22"/>
        </w:rPr>
        <w:t xml:space="preserve"> registered or who use our </w:t>
      </w:r>
      <w:r>
        <w:rPr>
          <w:rFonts w:cs="Arial"/>
          <w:sz w:val="22"/>
          <w:szCs w:val="22"/>
        </w:rPr>
        <w:t>services</w:t>
      </w:r>
      <w:r w:rsidRPr="00FE7DCA">
        <w:rPr>
          <w:rFonts w:cs="Arial"/>
          <w:sz w:val="22"/>
          <w:szCs w:val="22"/>
        </w:rPr>
        <w:t xml:space="preserve"> feel that they will be listened to and appropriate action taken. We will </w:t>
      </w:r>
      <w:r w:rsidR="00F40700">
        <w:rPr>
          <w:rFonts w:cs="Arial"/>
          <w:sz w:val="22"/>
          <w:szCs w:val="22"/>
        </w:rPr>
        <w:t xml:space="preserve">work to ensure children’s safety by working in partnership with other agencies </w:t>
      </w:r>
      <w:proofErr w:type="spellStart"/>
      <w:proofErr w:type="gramStart"/>
      <w:r w:rsidR="00F40700">
        <w:rPr>
          <w:rFonts w:cs="Arial"/>
          <w:sz w:val="22"/>
          <w:szCs w:val="22"/>
        </w:rPr>
        <w:t>I,e</w:t>
      </w:r>
      <w:proofErr w:type="spellEnd"/>
      <w:proofErr w:type="gramEnd"/>
      <w:r w:rsidR="00F40700">
        <w:rPr>
          <w:rFonts w:cs="Arial"/>
          <w:sz w:val="22"/>
          <w:szCs w:val="22"/>
        </w:rPr>
        <w:t xml:space="preserve"> Early Help, MASG, Police and Social care as well as </w:t>
      </w:r>
      <w:r w:rsidRPr="00FE7DCA">
        <w:rPr>
          <w:rFonts w:cs="Arial"/>
          <w:sz w:val="22"/>
          <w:szCs w:val="22"/>
        </w:rPr>
        <w:t xml:space="preserve">seeking to establish effective working relationships with parents, carers and other colleagues to develop and provide activities and opportunities that will help to equip our children with the skills they need. </w:t>
      </w:r>
    </w:p>
    <w:p w14:paraId="374B722E" w14:textId="77777777" w:rsidR="00FA0D96" w:rsidRPr="001074CB" w:rsidRDefault="00FA0D96" w:rsidP="008D17E0">
      <w:pPr>
        <w:pStyle w:val="Default"/>
        <w:spacing w:line="360" w:lineRule="auto"/>
        <w:rPr>
          <w:color w:val="auto"/>
          <w:sz w:val="22"/>
          <w:szCs w:val="22"/>
        </w:rPr>
      </w:pPr>
      <w:r w:rsidRPr="001074CB">
        <w:rPr>
          <w:color w:val="auto"/>
          <w:sz w:val="22"/>
          <w:szCs w:val="22"/>
        </w:rPr>
        <w:t xml:space="preserve">This policy has been developed in accordance with the principles established by the Children Act 1989; and in line with the following: </w:t>
      </w:r>
    </w:p>
    <w:p w14:paraId="64682BB2" w14:textId="77777777" w:rsidR="00FA0D96" w:rsidRPr="001074CB" w:rsidRDefault="00FA0D96" w:rsidP="00FA0D96">
      <w:pPr>
        <w:pStyle w:val="Default"/>
        <w:rPr>
          <w:color w:val="auto"/>
          <w:sz w:val="22"/>
          <w:szCs w:val="22"/>
        </w:rPr>
      </w:pPr>
    </w:p>
    <w:p w14:paraId="2B4CDBFE" w14:textId="77777777" w:rsidR="00FA0D96" w:rsidRPr="001074CB" w:rsidRDefault="00000000" w:rsidP="00FA0D96">
      <w:pPr>
        <w:pStyle w:val="Default"/>
        <w:numPr>
          <w:ilvl w:val="0"/>
          <w:numId w:val="18"/>
        </w:numPr>
        <w:rPr>
          <w:color w:val="auto"/>
          <w:sz w:val="22"/>
          <w:szCs w:val="22"/>
        </w:rPr>
      </w:pPr>
      <w:hyperlink r:id="rId10" w:history="1">
        <w:r w:rsidR="00FA0D96" w:rsidRPr="001074CB">
          <w:rPr>
            <w:rStyle w:val="Hyperlink"/>
            <w:color w:val="auto"/>
            <w:sz w:val="22"/>
            <w:szCs w:val="22"/>
          </w:rPr>
          <w:t xml:space="preserve">Working Together to Safeguard Children </w:t>
        </w:r>
      </w:hyperlink>
      <w:r w:rsidR="00FA0D96" w:rsidRPr="001074CB">
        <w:rPr>
          <w:color w:val="auto"/>
          <w:sz w:val="22"/>
          <w:szCs w:val="22"/>
        </w:rPr>
        <w:t xml:space="preserve"> </w:t>
      </w:r>
    </w:p>
    <w:p w14:paraId="3EA056DF" w14:textId="77777777" w:rsidR="00FA0D96" w:rsidRPr="001074CB" w:rsidRDefault="00000000" w:rsidP="00FA0D96">
      <w:pPr>
        <w:pStyle w:val="Default"/>
        <w:numPr>
          <w:ilvl w:val="0"/>
          <w:numId w:val="18"/>
        </w:numPr>
        <w:rPr>
          <w:color w:val="auto"/>
          <w:sz w:val="22"/>
          <w:szCs w:val="22"/>
        </w:rPr>
      </w:pPr>
      <w:hyperlink r:id="rId11" w:history="1">
        <w:r w:rsidR="00FA0D96" w:rsidRPr="001074CB">
          <w:rPr>
            <w:rStyle w:val="Hyperlink"/>
            <w:color w:val="auto"/>
            <w:sz w:val="22"/>
            <w:szCs w:val="22"/>
          </w:rPr>
          <w:t xml:space="preserve"> What to do if you are worried a Child is being Abused</w:t>
        </w:r>
      </w:hyperlink>
    </w:p>
    <w:p w14:paraId="28317A50" w14:textId="77777777" w:rsidR="00FA0D96" w:rsidRPr="001074CB" w:rsidRDefault="00000000" w:rsidP="00FA0D96">
      <w:pPr>
        <w:pStyle w:val="Default"/>
        <w:numPr>
          <w:ilvl w:val="0"/>
          <w:numId w:val="18"/>
        </w:numPr>
        <w:rPr>
          <w:color w:val="auto"/>
          <w:sz w:val="22"/>
          <w:szCs w:val="22"/>
        </w:rPr>
      </w:pPr>
      <w:hyperlink r:id="rId12" w:history="1">
        <w:r w:rsidR="00FA0D96" w:rsidRPr="001074CB">
          <w:rPr>
            <w:rStyle w:val="Hyperlink"/>
            <w:color w:val="auto"/>
            <w:sz w:val="22"/>
            <w:szCs w:val="22"/>
          </w:rPr>
          <w:t>Keeping Children Safe in Education</w:t>
        </w:r>
      </w:hyperlink>
      <w:r w:rsidR="00FA0D96" w:rsidRPr="001074CB">
        <w:rPr>
          <w:color w:val="auto"/>
          <w:sz w:val="22"/>
          <w:szCs w:val="22"/>
        </w:rPr>
        <w:t xml:space="preserve"> </w:t>
      </w:r>
    </w:p>
    <w:p w14:paraId="0D2E059D" w14:textId="77777777" w:rsidR="00FA0D96" w:rsidRPr="001074CB" w:rsidRDefault="00000000" w:rsidP="00FA0D96">
      <w:pPr>
        <w:pStyle w:val="Default"/>
        <w:numPr>
          <w:ilvl w:val="0"/>
          <w:numId w:val="17"/>
        </w:numPr>
        <w:rPr>
          <w:color w:val="auto"/>
          <w:sz w:val="22"/>
          <w:szCs w:val="22"/>
        </w:rPr>
      </w:pPr>
      <w:hyperlink r:id="rId13" w:history="1">
        <w:r w:rsidR="00FA0D96" w:rsidRPr="001074CB">
          <w:rPr>
            <w:rStyle w:val="Hyperlink"/>
            <w:color w:val="auto"/>
            <w:sz w:val="22"/>
            <w:szCs w:val="22"/>
          </w:rPr>
          <w:t>The Prevent Duty 2015 advice for childcare settings</w:t>
        </w:r>
      </w:hyperlink>
      <w:r w:rsidR="00FA0D96" w:rsidRPr="001074CB">
        <w:rPr>
          <w:color w:val="auto"/>
          <w:sz w:val="22"/>
          <w:szCs w:val="22"/>
        </w:rPr>
        <w:t xml:space="preserve"> </w:t>
      </w:r>
    </w:p>
    <w:p w14:paraId="399A1481" w14:textId="77777777" w:rsidR="00FA0D96" w:rsidRPr="001074CB" w:rsidRDefault="00000000" w:rsidP="00FA0D96">
      <w:pPr>
        <w:pStyle w:val="Default"/>
        <w:numPr>
          <w:ilvl w:val="0"/>
          <w:numId w:val="17"/>
        </w:numPr>
        <w:rPr>
          <w:b/>
          <w:color w:val="auto"/>
          <w:sz w:val="22"/>
          <w:szCs w:val="22"/>
        </w:rPr>
      </w:pPr>
      <w:hyperlink r:id="rId14" w:history="1">
        <w:r w:rsidR="00FA0D96" w:rsidRPr="001074CB">
          <w:rPr>
            <w:rStyle w:val="Hyperlink"/>
            <w:color w:val="auto"/>
            <w:sz w:val="22"/>
            <w:szCs w:val="22"/>
          </w:rPr>
          <w:t xml:space="preserve">Information Sharing; Advice for practitioners providing safeguarding services to children, young people, parents and carers </w:t>
        </w:r>
      </w:hyperlink>
      <w:r w:rsidR="00FA0D96" w:rsidRPr="001074CB">
        <w:rPr>
          <w:color w:val="auto"/>
          <w:sz w:val="22"/>
          <w:szCs w:val="22"/>
        </w:rPr>
        <w:t xml:space="preserve">  </w:t>
      </w:r>
    </w:p>
    <w:p w14:paraId="671162BE" w14:textId="77777777" w:rsidR="00FA0D96" w:rsidRPr="001074CB" w:rsidRDefault="00000000" w:rsidP="00FA0D96">
      <w:pPr>
        <w:pStyle w:val="Default"/>
        <w:numPr>
          <w:ilvl w:val="0"/>
          <w:numId w:val="17"/>
        </w:numPr>
        <w:rPr>
          <w:b/>
          <w:color w:val="auto"/>
          <w:sz w:val="22"/>
          <w:szCs w:val="22"/>
        </w:rPr>
      </w:pPr>
      <w:hyperlink r:id="rId15" w:history="1">
        <w:r w:rsidR="00FA0D96" w:rsidRPr="001074CB">
          <w:rPr>
            <w:rFonts w:cs="Times New Roman"/>
            <w:color w:val="auto"/>
            <w:sz w:val="22"/>
            <w:szCs w:val="22"/>
            <w:u w:val="single"/>
          </w:rPr>
          <w:t>Safeguarding children and protecting professionals in early years settings: online safety considerations - GOV.UK (www.gov.uk)</w:t>
        </w:r>
      </w:hyperlink>
    </w:p>
    <w:p w14:paraId="2105F09C" w14:textId="77777777" w:rsidR="00FA0D96" w:rsidRPr="001074CB" w:rsidRDefault="00000000" w:rsidP="00FA0D96">
      <w:pPr>
        <w:pStyle w:val="Default"/>
        <w:numPr>
          <w:ilvl w:val="0"/>
          <w:numId w:val="17"/>
        </w:numPr>
        <w:rPr>
          <w:b/>
          <w:color w:val="auto"/>
          <w:sz w:val="22"/>
          <w:szCs w:val="22"/>
        </w:rPr>
      </w:pPr>
      <w:hyperlink r:id="rId16" w:history="1">
        <w:r w:rsidR="00FA0D96" w:rsidRPr="001074CB">
          <w:rPr>
            <w:rFonts w:cs="Times New Roman"/>
            <w:color w:val="auto"/>
            <w:sz w:val="22"/>
            <w:szCs w:val="22"/>
            <w:u w:val="single"/>
          </w:rPr>
          <w:t>Female genital mutilation - GOV.UK (www.gov.uk)</w:t>
        </w:r>
      </w:hyperlink>
    </w:p>
    <w:p w14:paraId="7BEC657D" w14:textId="77777777" w:rsidR="00FA0D96" w:rsidRPr="006A2EDB" w:rsidRDefault="00FA0D96" w:rsidP="00FA0D96">
      <w:pPr>
        <w:pStyle w:val="Default"/>
        <w:rPr>
          <w:b/>
          <w:sz w:val="22"/>
          <w:szCs w:val="22"/>
        </w:rPr>
      </w:pPr>
    </w:p>
    <w:p w14:paraId="562FE067" w14:textId="77777777" w:rsidR="005D4493" w:rsidRPr="00345294" w:rsidRDefault="005D4493" w:rsidP="005F44B6">
      <w:pPr>
        <w:pStyle w:val="NormalWeb"/>
        <w:spacing w:line="360" w:lineRule="auto"/>
        <w:rPr>
          <w:rFonts w:ascii="Arial" w:hAnsi="Arial" w:cs="Arial"/>
          <w:color w:val="000000"/>
          <w:sz w:val="22"/>
          <w:szCs w:val="22"/>
        </w:rPr>
      </w:pPr>
      <w:r w:rsidRPr="005F44B6">
        <w:rPr>
          <w:rFonts w:ascii="Arial" w:hAnsi="Arial" w:cs="Arial"/>
          <w:b/>
          <w:bCs/>
          <w:sz w:val="32"/>
          <w:szCs w:val="32"/>
        </w:rPr>
        <w:t>Responsibilities and expectations</w:t>
      </w:r>
      <w:r w:rsidRPr="00345294">
        <w:rPr>
          <w:rFonts w:ascii="Arial" w:hAnsi="Arial" w:cs="Arial"/>
          <w:sz w:val="22"/>
          <w:szCs w:val="22"/>
        </w:rPr>
        <w:br/>
      </w:r>
      <w:r w:rsidRPr="00345294">
        <w:rPr>
          <w:rFonts w:ascii="Arial" w:hAnsi="Arial" w:cs="Arial"/>
          <w:color w:val="000000"/>
          <w:sz w:val="22"/>
          <w:szCs w:val="22"/>
        </w:rPr>
        <w:t>The Toy Library committee takes seriously its responsibility under section 11 of the Children Act and duties under “working together” to safeguard and promote the welfare of children; to work together with other agencies to ensure adequate arrangements exist within our setting to identify, and support those children who are suffering harm or are likely to suffer significant harm. We recognise that all staff and volunteers have a full and active part to play in protecting our children from harm, and that the child’s welfare is our paramount concern.</w:t>
      </w:r>
    </w:p>
    <w:p w14:paraId="4C802B42" w14:textId="77777777" w:rsidR="005D4493" w:rsidRPr="00345294" w:rsidRDefault="005D4493" w:rsidP="0081320A">
      <w:pPr>
        <w:pStyle w:val="NormalWeb"/>
        <w:rPr>
          <w:rFonts w:ascii="Arial" w:hAnsi="Arial" w:cs="Arial"/>
          <w:color w:val="000000"/>
          <w:sz w:val="22"/>
          <w:szCs w:val="22"/>
        </w:rPr>
      </w:pPr>
      <w:r w:rsidRPr="00345294">
        <w:rPr>
          <w:rFonts w:ascii="Arial" w:hAnsi="Arial" w:cs="Arial"/>
          <w:color w:val="000000"/>
          <w:sz w:val="22"/>
          <w:szCs w:val="22"/>
        </w:rPr>
        <w:t>The committee sh</w:t>
      </w:r>
      <w:r>
        <w:rPr>
          <w:rFonts w:ascii="Arial" w:hAnsi="Arial" w:cs="Arial"/>
          <w:color w:val="000000"/>
          <w:sz w:val="22"/>
          <w:szCs w:val="22"/>
        </w:rPr>
        <w:t>ould also ensure the following:</w:t>
      </w:r>
    </w:p>
    <w:p w14:paraId="0F9C9BDE" w14:textId="77777777" w:rsidR="008D17E0" w:rsidRDefault="005D4493" w:rsidP="005026C9">
      <w:pPr>
        <w:pStyle w:val="NormalWeb"/>
        <w:spacing w:after="240" w:afterAutospacing="0"/>
        <w:rPr>
          <w:rFonts w:ascii="Arial" w:hAnsi="Arial" w:cs="Arial"/>
          <w:color w:val="000000"/>
          <w:sz w:val="22"/>
          <w:szCs w:val="22"/>
        </w:rPr>
      </w:pPr>
      <w:r w:rsidRPr="00345294">
        <w:rPr>
          <w:rFonts w:ascii="Arial" w:hAnsi="Arial" w:cs="Arial"/>
          <w:color w:val="000000"/>
          <w:sz w:val="22"/>
          <w:szCs w:val="22"/>
        </w:rPr>
        <w:t xml:space="preserve">* </w:t>
      </w:r>
      <w:proofErr w:type="gramStart"/>
      <w:r w:rsidRPr="00345294">
        <w:rPr>
          <w:rFonts w:ascii="Arial" w:hAnsi="Arial" w:cs="Arial"/>
          <w:color w:val="000000"/>
          <w:sz w:val="22"/>
          <w:szCs w:val="22"/>
        </w:rPr>
        <w:t>that</w:t>
      </w:r>
      <w:proofErr w:type="gramEnd"/>
      <w:r w:rsidRPr="00345294">
        <w:rPr>
          <w:rFonts w:ascii="Arial" w:hAnsi="Arial" w:cs="Arial"/>
          <w:color w:val="000000"/>
          <w:sz w:val="22"/>
          <w:szCs w:val="22"/>
        </w:rPr>
        <w:t xml:space="preserve"> the safeguarding policy is made available to parents and carers if requested.</w:t>
      </w:r>
      <w:r w:rsidR="008D17E0">
        <w:rPr>
          <w:rFonts w:ascii="Arial" w:hAnsi="Arial" w:cs="Arial"/>
          <w:color w:val="000000"/>
          <w:sz w:val="22"/>
          <w:szCs w:val="22"/>
        </w:rPr>
        <w:t xml:space="preserve">  </w:t>
      </w:r>
    </w:p>
    <w:p w14:paraId="190B6205" w14:textId="68AB5303" w:rsidR="005D4493" w:rsidRPr="00345294" w:rsidRDefault="005D4493" w:rsidP="005026C9">
      <w:pPr>
        <w:pStyle w:val="NormalWeb"/>
        <w:spacing w:before="0" w:beforeAutospacing="0" w:after="240" w:afterAutospacing="0"/>
        <w:rPr>
          <w:rFonts w:ascii="Arial" w:hAnsi="Arial" w:cs="Arial"/>
          <w:color w:val="000000"/>
          <w:sz w:val="22"/>
          <w:szCs w:val="22"/>
        </w:rPr>
      </w:pPr>
      <w:r w:rsidRPr="00345294">
        <w:rPr>
          <w:rFonts w:ascii="Arial" w:hAnsi="Arial" w:cs="Arial"/>
          <w:color w:val="000000"/>
          <w:sz w:val="22"/>
          <w:szCs w:val="22"/>
        </w:rPr>
        <w:t xml:space="preserve">* </w:t>
      </w:r>
      <w:proofErr w:type="gramStart"/>
      <w:r w:rsidRPr="00345294">
        <w:rPr>
          <w:rFonts w:ascii="Arial" w:hAnsi="Arial" w:cs="Arial"/>
          <w:color w:val="000000"/>
          <w:sz w:val="22"/>
          <w:szCs w:val="22"/>
        </w:rPr>
        <w:t>that</w:t>
      </w:r>
      <w:proofErr w:type="gramEnd"/>
      <w:r w:rsidRPr="00345294">
        <w:rPr>
          <w:rFonts w:ascii="Arial" w:hAnsi="Arial" w:cs="Arial"/>
          <w:color w:val="000000"/>
          <w:sz w:val="22"/>
          <w:szCs w:val="22"/>
        </w:rPr>
        <w:t xml:space="preserve"> all staff and volunteers are properly checked to make sure they are safe to work with the children who attend our toy libraries.</w:t>
      </w:r>
    </w:p>
    <w:p w14:paraId="64BC2890" w14:textId="4FF0A238" w:rsidR="005D4493" w:rsidRPr="00345294" w:rsidRDefault="005D4493" w:rsidP="005026C9">
      <w:pPr>
        <w:pStyle w:val="NormalWeb"/>
        <w:spacing w:before="0" w:beforeAutospacing="0" w:after="240" w:afterAutospacing="0"/>
        <w:rPr>
          <w:rFonts w:ascii="Arial" w:hAnsi="Arial" w:cs="Arial"/>
          <w:color w:val="000000"/>
          <w:sz w:val="22"/>
          <w:szCs w:val="22"/>
        </w:rPr>
      </w:pPr>
      <w:r w:rsidRPr="00345294">
        <w:rPr>
          <w:rFonts w:ascii="Arial" w:hAnsi="Arial" w:cs="Arial"/>
          <w:color w:val="000000"/>
          <w:sz w:val="22"/>
          <w:szCs w:val="22"/>
        </w:rPr>
        <w:t xml:space="preserve">* </w:t>
      </w:r>
      <w:proofErr w:type="gramStart"/>
      <w:r w:rsidRPr="00345294">
        <w:rPr>
          <w:rFonts w:ascii="Arial" w:hAnsi="Arial" w:cs="Arial"/>
          <w:color w:val="000000"/>
          <w:sz w:val="22"/>
          <w:szCs w:val="22"/>
        </w:rPr>
        <w:t>that</w:t>
      </w:r>
      <w:proofErr w:type="gramEnd"/>
      <w:r w:rsidRPr="00345294">
        <w:rPr>
          <w:rFonts w:ascii="Arial" w:hAnsi="Arial" w:cs="Arial"/>
          <w:color w:val="000000"/>
          <w:sz w:val="22"/>
          <w:szCs w:val="22"/>
        </w:rPr>
        <w:t xml:space="preserve"> the toy libraries have procedures for handling allegations of abuse made against members of staff or volunteers.</w:t>
      </w:r>
    </w:p>
    <w:p w14:paraId="216D18D8" w14:textId="77777777" w:rsidR="005D4493" w:rsidRPr="00D4144F" w:rsidRDefault="005D4493" w:rsidP="005026C9">
      <w:pPr>
        <w:pStyle w:val="NormalWeb"/>
        <w:spacing w:before="0" w:beforeAutospacing="0" w:after="240" w:afterAutospacing="0"/>
        <w:rPr>
          <w:rFonts w:ascii="Arial" w:hAnsi="Arial" w:cs="Arial"/>
          <w:color w:val="FF0000"/>
          <w:sz w:val="22"/>
          <w:szCs w:val="22"/>
        </w:rPr>
      </w:pPr>
      <w:r w:rsidRPr="00345294">
        <w:rPr>
          <w:rFonts w:ascii="Arial" w:hAnsi="Arial" w:cs="Arial"/>
          <w:color w:val="000000"/>
          <w:sz w:val="22"/>
          <w:szCs w:val="22"/>
        </w:rPr>
        <w:t xml:space="preserve">* </w:t>
      </w:r>
      <w:proofErr w:type="gramStart"/>
      <w:r w:rsidRPr="00345294">
        <w:rPr>
          <w:rFonts w:ascii="Arial" w:hAnsi="Arial" w:cs="Arial"/>
          <w:color w:val="000000"/>
          <w:sz w:val="22"/>
          <w:szCs w:val="22"/>
        </w:rPr>
        <w:t>the</w:t>
      </w:r>
      <w:proofErr w:type="gramEnd"/>
      <w:r w:rsidRPr="00345294">
        <w:rPr>
          <w:rFonts w:ascii="Arial" w:hAnsi="Arial" w:cs="Arial"/>
          <w:color w:val="000000"/>
          <w:sz w:val="22"/>
          <w:szCs w:val="22"/>
        </w:rPr>
        <w:t xml:space="preserve"> safe and appropriate use of cameras, mobile phones, technology and on line equipment within the toy libraries.</w:t>
      </w:r>
    </w:p>
    <w:p w14:paraId="715EEBF6" w14:textId="55162DCA" w:rsidR="005D4493" w:rsidRPr="001074CB" w:rsidRDefault="005D4493" w:rsidP="005026C9">
      <w:pPr>
        <w:pStyle w:val="NormalWeb"/>
        <w:spacing w:before="0" w:beforeAutospacing="0" w:after="240" w:afterAutospacing="0"/>
        <w:rPr>
          <w:rFonts w:ascii="Arial" w:hAnsi="Arial" w:cs="Arial"/>
          <w:sz w:val="22"/>
          <w:szCs w:val="22"/>
        </w:rPr>
      </w:pPr>
      <w:r w:rsidRPr="001074CB">
        <w:rPr>
          <w:rFonts w:ascii="Arial" w:hAnsi="Arial" w:cs="Arial"/>
          <w:sz w:val="22"/>
          <w:szCs w:val="22"/>
        </w:rPr>
        <w:t>*be aware of the</w:t>
      </w:r>
      <w:r w:rsidR="00D4144F" w:rsidRPr="001074CB">
        <w:rPr>
          <w:rFonts w:ascii="Arial" w:hAnsi="Arial" w:cs="Arial"/>
          <w:sz w:val="22"/>
          <w:szCs w:val="22"/>
        </w:rPr>
        <w:t xml:space="preserve"> Counter Terrorism and Security Act 2015 and “to have due regard to the need to prevent people from being drawn into terrorism” (The Prevent Duty) is implemented, taking into account the Local </w:t>
      </w:r>
      <w:proofErr w:type="gramStart"/>
      <w:r w:rsidR="00D4144F" w:rsidRPr="001074CB">
        <w:rPr>
          <w:rFonts w:ascii="Arial" w:hAnsi="Arial" w:cs="Arial"/>
          <w:sz w:val="22"/>
          <w:szCs w:val="22"/>
        </w:rPr>
        <w:t>authorities  ‘</w:t>
      </w:r>
      <w:proofErr w:type="gramEnd"/>
      <w:r w:rsidR="00D4144F" w:rsidRPr="001074CB">
        <w:rPr>
          <w:rFonts w:ascii="Arial" w:hAnsi="Arial" w:cs="Arial"/>
          <w:i/>
          <w:sz w:val="22"/>
          <w:szCs w:val="22"/>
        </w:rPr>
        <w:t xml:space="preserve">Prevent’  </w:t>
      </w:r>
      <w:r w:rsidR="00D4144F" w:rsidRPr="001074CB">
        <w:rPr>
          <w:rFonts w:ascii="Arial" w:hAnsi="Arial" w:cs="Arial"/>
          <w:sz w:val="22"/>
          <w:szCs w:val="22"/>
        </w:rPr>
        <w:t>policies, protocols  and procedures</w:t>
      </w:r>
    </w:p>
    <w:p w14:paraId="618F1FDF" w14:textId="3772B0ED" w:rsidR="005D4493" w:rsidRDefault="005D4493" w:rsidP="005026C9">
      <w:pPr>
        <w:pStyle w:val="NormalWeb"/>
        <w:spacing w:before="0" w:beforeAutospacing="0" w:after="240" w:afterAutospacing="0"/>
        <w:rPr>
          <w:rFonts w:ascii="Arial" w:hAnsi="Arial" w:cs="Arial"/>
          <w:sz w:val="22"/>
          <w:szCs w:val="22"/>
        </w:rPr>
      </w:pPr>
      <w:r w:rsidRPr="001074CB">
        <w:rPr>
          <w:rFonts w:ascii="Arial" w:hAnsi="Arial" w:cs="Arial"/>
          <w:sz w:val="22"/>
          <w:szCs w:val="22"/>
        </w:rPr>
        <w:t xml:space="preserve">* a </w:t>
      </w:r>
      <w:r w:rsidR="00D4144F" w:rsidRPr="001074CB">
        <w:rPr>
          <w:rFonts w:ascii="Arial" w:hAnsi="Arial" w:cs="Arial"/>
          <w:sz w:val="22"/>
          <w:szCs w:val="22"/>
        </w:rPr>
        <w:t xml:space="preserve">Designated Safeguarding Lead </w:t>
      </w:r>
      <w:r w:rsidRPr="001074CB">
        <w:rPr>
          <w:rFonts w:ascii="Arial" w:hAnsi="Arial" w:cs="Arial"/>
          <w:sz w:val="22"/>
          <w:szCs w:val="22"/>
        </w:rPr>
        <w:t>(</w:t>
      </w:r>
      <w:r w:rsidR="00030EA4" w:rsidRPr="001074CB">
        <w:rPr>
          <w:rFonts w:ascii="Arial" w:hAnsi="Arial" w:cs="Arial"/>
          <w:sz w:val="22"/>
          <w:szCs w:val="22"/>
        </w:rPr>
        <w:t>DSL</w:t>
      </w:r>
      <w:r w:rsidRPr="001074CB">
        <w:rPr>
          <w:rFonts w:ascii="Arial" w:hAnsi="Arial" w:cs="Arial"/>
          <w:sz w:val="22"/>
          <w:szCs w:val="22"/>
        </w:rPr>
        <w:t>) is appointed who has lead responsibility for dealing with all safeguarding issues in our toy libraries.</w:t>
      </w:r>
    </w:p>
    <w:p w14:paraId="6937A79A" w14:textId="77777777" w:rsidR="008D17E0" w:rsidRPr="005F44B6" w:rsidRDefault="008D17E0" w:rsidP="005026C9">
      <w:pPr>
        <w:pStyle w:val="NormalWeb"/>
        <w:spacing w:before="0" w:beforeAutospacing="0" w:after="240" w:afterAutospacing="0"/>
        <w:rPr>
          <w:rFonts w:ascii="Arial" w:hAnsi="Arial" w:cs="Arial"/>
          <w:color w:val="000000"/>
          <w:sz w:val="22"/>
          <w:szCs w:val="22"/>
        </w:rPr>
      </w:pPr>
      <w:r w:rsidRPr="00345294">
        <w:rPr>
          <w:rFonts w:ascii="Arial" w:hAnsi="Arial" w:cs="Arial"/>
          <w:color w:val="000000"/>
          <w:sz w:val="22"/>
          <w:szCs w:val="22"/>
        </w:rPr>
        <w:t xml:space="preserve">* </w:t>
      </w:r>
      <w:proofErr w:type="gramStart"/>
      <w:r w:rsidRPr="00345294">
        <w:rPr>
          <w:rFonts w:ascii="Arial" w:hAnsi="Arial" w:cs="Arial"/>
          <w:color w:val="000000"/>
          <w:sz w:val="22"/>
          <w:szCs w:val="22"/>
        </w:rPr>
        <w:t>that</w:t>
      </w:r>
      <w:proofErr w:type="gramEnd"/>
      <w:r w:rsidRPr="00345294">
        <w:rPr>
          <w:rFonts w:ascii="Arial" w:hAnsi="Arial" w:cs="Arial"/>
          <w:color w:val="000000"/>
          <w:sz w:val="22"/>
          <w:szCs w:val="22"/>
        </w:rPr>
        <w:t xml:space="preserve"> our procedures will be annually reviewed and up-dated.</w:t>
      </w:r>
    </w:p>
    <w:p w14:paraId="4AC6903E" w14:textId="40FA7A54" w:rsidR="005D4493" w:rsidRPr="00345294" w:rsidRDefault="005D4493" w:rsidP="0081320A">
      <w:pPr>
        <w:pStyle w:val="NormalWeb"/>
        <w:rPr>
          <w:rFonts w:ascii="Arial" w:hAnsi="Arial" w:cs="Arial"/>
          <w:b/>
          <w:color w:val="000000"/>
          <w:sz w:val="22"/>
          <w:szCs w:val="22"/>
        </w:rPr>
      </w:pPr>
      <w:r w:rsidRPr="001074CB">
        <w:rPr>
          <w:rFonts w:ascii="Arial" w:hAnsi="Arial" w:cs="Arial"/>
          <w:b/>
          <w:sz w:val="22"/>
          <w:szCs w:val="22"/>
        </w:rPr>
        <w:t xml:space="preserve">The </w:t>
      </w:r>
      <w:r w:rsidR="00030EA4" w:rsidRPr="001074CB">
        <w:rPr>
          <w:rFonts w:ascii="Arial" w:hAnsi="Arial" w:cs="Arial"/>
          <w:b/>
          <w:sz w:val="22"/>
          <w:szCs w:val="22"/>
        </w:rPr>
        <w:t>Designated Safeguarding Lead (DSL)</w:t>
      </w:r>
      <w:r w:rsidRPr="001074CB">
        <w:rPr>
          <w:rFonts w:ascii="Arial" w:hAnsi="Arial" w:cs="Arial"/>
          <w:b/>
          <w:sz w:val="22"/>
          <w:szCs w:val="22"/>
        </w:rPr>
        <w:t xml:space="preserve"> </w:t>
      </w:r>
      <w:r>
        <w:rPr>
          <w:rFonts w:ascii="Arial" w:hAnsi="Arial" w:cs="Arial"/>
          <w:b/>
          <w:color w:val="000000"/>
          <w:sz w:val="22"/>
          <w:szCs w:val="22"/>
        </w:rPr>
        <w:t xml:space="preserve">is </w:t>
      </w:r>
      <w:r w:rsidR="001074CB">
        <w:rPr>
          <w:rFonts w:ascii="Arial" w:hAnsi="Arial" w:cs="Arial"/>
          <w:b/>
          <w:color w:val="000000"/>
          <w:sz w:val="22"/>
          <w:szCs w:val="22"/>
        </w:rPr>
        <w:t>Andrea Bristow</w:t>
      </w:r>
      <w:r>
        <w:rPr>
          <w:rFonts w:ascii="Arial" w:hAnsi="Arial" w:cs="Arial"/>
          <w:b/>
          <w:color w:val="000000"/>
          <w:sz w:val="22"/>
          <w:szCs w:val="22"/>
        </w:rPr>
        <w:t xml:space="preserve"> </w:t>
      </w:r>
      <w:r>
        <w:rPr>
          <w:rFonts w:ascii="Arial" w:hAnsi="Arial" w:cs="Arial"/>
          <w:b/>
          <w:color w:val="000000"/>
          <w:sz w:val="22"/>
          <w:szCs w:val="22"/>
        </w:rPr>
        <w:br/>
      </w:r>
      <w:r>
        <w:rPr>
          <w:rFonts w:ascii="Arial" w:hAnsi="Arial" w:cs="Arial"/>
          <w:color w:val="000000"/>
          <w:sz w:val="22"/>
          <w:szCs w:val="22"/>
        </w:rPr>
        <w:t>077</w:t>
      </w:r>
      <w:r w:rsidR="001074CB">
        <w:rPr>
          <w:rFonts w:ascii="Arial" w:hAnsi="Arial" w:cs="Arial"/>
          <w:color w:val="000000"/>
          <w:sz w:val="22"/>
          <w:szCs w:val="22"/>
        </w:rPr>
        <w:t>02 747296</w:t>
      </w:r>
      <w:r w:rsidRPr="002656AB">
        <w:rPr>
          <w:rFonts w:ascii="Arial" w:hAnsi="Arial" w:cs="Arial"/>
          <w:color w:val="000000"/>
          <w:sz w:val="22"/>
          <w:szCs w:val="22"/>
        </w:rPr>
        <w:t xml:space="preserve"> </w:t>
      </w:r>
      <w:hyperlink r:id="rId17" w:history="1">
        <w:r w:rsidR="003002C6" w:rsidRPr="00014B5C">
          <w:rPr>
            <w:rStyle w:val="Hyperlink"/>
            <w:rFonts w:ascii="Arial" w:hAnsi="Arial" w:cs="Arial"/>
            <w:sz w:val="22"/>
            <w:szCs w:val="22"/>
          </w:rPr>
          <w:t>coordinator@mgrtoylibrary.org</w:t>
        </w:r>
      </w:hyperlink>
    </w:p>
    <w:p w14:paraId="3E987962" w14:textId="77777777" w:rsidR="005D4493" w:rsidRPr="00345294" w:rsidRDefault="005D4493" w:rsidP="0081320A">
      <w:pPr>
        <w:pStyle w:val="NormalWeb"/>
        <w:rPr>
          <w:rFonts w:ascii="Arial" w:hAnsi="Arial" w:cs="Arial"/>
          <w:b/>
          <w:color w:val="000000"/>
          <w:sz w:val="22"/>
          <w:szCs w:val="22"/>
        </w:rPr>
      </w:pPr>
      <w:r w:rsidRPr="00345294">
        <w:rPr>
          <w:rFonts w:ascii="Arial" w:hAnsi="Arial" w:cs="Arial"/>
          <w:b/>
          <w:color w:val="000000"/>
          <w:sz w:val="22"/>
          <w:szCs w:val="22"/>
        </w:rPr>
        <w:t>The Named Member of the Committee for Safeguarding is Nicky Jeffrey</w:t>
      </w:r>
      <w:r>
        <w:rPr>
          <w:rFonts w:ascii="Arial" w:hAnsi="Arial" w:cs="Arial"/>
          <w:b/>
          <w:color w:val="000000"/>
          <w:sz w:val="22"/>
          <w:szCs w:val="22"/>
        </w:rPr>
        <w:br/>
      </w:r>
      <w:r w:rsidRPr="00AA5465">
        <w:rPr>
          <w:rFonts w:ascii="Arial" w:hAnsi="Arial" w:cs="Arial"/>
          <w:color w:val="000000"/>
          <w:sz w:val="22"/>
          <w:szCs w:val="22"/>
        </w:rPr>
        <w:t>0787904</w:t>
      </w:r>
      <w:r w:rsidR="00EF3EF6">
        <w:rPr>
          <w:rFonts w:ascii="Arial" w:hAnsi="Arial" w:cs="Arial"/>
          <w:color w:val="000000"/>
          <w:sz w:val="22"/>
          <w:szCs w:val="22"/>
        </w:rPr>
        <w:t>6</w:t>
      </w:r>
      <w:r w:rsidRPr="00AA5465">
        <w:rPr>
          <w:rFonts w:ascii="Arial" w:hAnsi="Arial" w:cs="Arial"/>
          <w:color w:val="000000"/>
          <w:sz w:val="22"/>
          <w:szCs w:val="22"/>
        </w:rPr>
        <w:t>501</w:t>
      </w:r>
      <w:r>
        <w:rPr>
          <w:rFonts w:ascii="Arial" w:hAnsi="Arial" w:cs="Arial"/>
          <w:b/>
          <w:color w:val="000000"/>
          <w:sz w:val="22"/>
          <w:szCs w:val="22"/>
        </w:rPr>
        <w:t xml:space="preserve"> </w:t>
      </w:r>
      <w:hyperlink r:id="rId18" w:history="1">
        <w:r w:rsidR="00EF3EF6" w:rsidRPr="002901AE">
          <w:rPr>
            <w:rStyle w:val="Hyperlink"/>
            <w:rFonts w:ascii="Arial" w:hAnsi="Arial" w:cs="Arial"/>
            <w:sz w:val="22"/>
            <w:szCs w:val="22"/>
          </w:rPr>
          <w:t>office@mgrtoylibrary.org</w:t>
        </w:r>
      </w:hyperlink>
      <w:r w:rsidR="00EF3EF6">
        <w:rPr>
          <w:rFonts w:ascii="Arial" w:hAnsi="Arial" w:cs="Arial"/>
          <w:color w:val="000000"/>
          <w:sz w:val="22"/>
          <w:szCs w:val="22"/>
        </w:rPr>
        <w:t xml:space="preserve"> </w:t>
      </w:r>
    </w:p>
    <w:p w14:paraId="08414992" w14:textId="73E5E0A0" w:rsidR="005D4493" w:rsidRPr="005F44B6" w:rsidRDefault="005D4493" w:rsidP="0081320A">
      <w:pPr>
        <w:pStyle w:val="NormalWeb"/>
        <w:rPr>
          <w:rFonts w:ascii="Arial" w:hAnsi="Arial" w:cs="Arial"/>
          <w:b/>
          <w:color w:val="000000"/>
          <w:sz w:val="32"/>
          <w:szCs w:val="32"/>
        </w:rPr>
      </w:pPr>
      <w:r w:rsidRPr="005F44B6">
        <w:rPr>
          <w:rFonts w:ascii="Arial" w:hAnsi="Arial" w:cs="Arial"/>
          <w:b/>
          <w:color w:val="000000"/>
          <w:sz w:val="32"/>
          <w:szCs w:val="32"/>
        </w:rPr>
        <w:t xml:space="preserve">The responsibilities for the Designated </w:t>
      </w:r>
      <w:r w:rsidR="00030EA4">
        <w:rPr>
          <w:rFonts w:ascii="Arial" w:hAnsi="Arial" w:cs="Arial"/>
          <w:b/>
          <w:color w:val="000000"/>
          <w:sz w:val="32"/>
          <w:szCs w:val="32"/>
        </w:rPr>
        <w:t>Safeguarding Lead</w:t>
      </w:r>
      <w:r w:rsidRPr="005F44B6">
        <w:rPr>
          <w:rFonts w:ascii="Arial" w:hAnsi="Arial" w:cs="Arial"/>
          <w:b/>
          <w:color w:val="000000"/>
          <w:sz w:val="32"/>
          <w:szCs w:val="32"/>
        </w:rPr>
        <w:t xml:space="preserve"> (</w:t>
      </w:r>
      <w:r w:rsidR="00030EA4">
        <w:rPr>
          <w:rFonts w:ascii="Arial" w:hAnsi="Arial" w:cs="Arial"/>
          <w:b/>
          <w:color w:val="000000"/>
          <w:sz w:val="32"/>
          <w:szCs w:val="32"/>
        </w:rPr>
        <w:t>DSL</w:t>
      </w:r>
      <w:r w:rsidRPr="005F44B6">
        <w:rPr>
          <w:rFonts w:ascii="Arial" w:hAnsi="Arial" w:cs="Arial"/>
          <w:b/>
          <w:color w:val="000000"/>
          <w:sz w:val="32"/>
          <w:szCs w:val="32"/>
        </w:rPr>
        <w:t>) are:</w:t>
      </w:r>
    </w:p>
    <w:p w14:paraId="4BB02700" w14:textId="77777777" w:rsidR="005D4493" w:rsidRPr="00345294" w:rsidRDefault="005D4493" w:rsidP="0081320A">
      <w:pPr>
        <w:pStyle w:val="NormalWeb"/>
        <w:rPr>
          <w:rFonts w:ascii="Arial" w:hAnsi="Arial" w:cs="Arial"/>
          <w:color w:val="000000"/>
          <w:sz w:val="22"/>
          <w:szCs w:val="22"/>
        </w:rPr>
      </w:pPr>
      <w:r w:rsidRPr="00345294">
        <w:rPr>
          <w:rFonts w:ascii="Arial" w:hAnsi="Arial" w:cs="Arial"/>
          <w:color w:val="000000"/>
          <w:sz w:val="22"/>
          <w:szCs w:val="22"/>
        </w:rPr>
        <w:t xml:space="preserve">* </w:t>
      </w:r>
      <w:proofErr w:type="gramStart"/>
      <w:r w:rsidRPr="00345294">
        <w:rPr>
          <w:rFonts w:ascii="Arial" w:hAnsi="Arial" w:cs="Arial"/>
          <w:color w:val="000000"/>
          <w:sz w:val="22"/>
          <w:szCs w:val="22"/>
        </w:rPr>
        <w:t>to</w:t>
      </w:r>
      <w:proofErr w:type="gramEnd"/>
      <w:r w:rsidRPr="00345294">
        <w:rPr>
          <w:rFonts w:ascii="Arial" w:hAnsi="Arial" w:cs="Arial"/>
          <w:color w:val="000000"/>
          <w:sz w:val="22"/>
          <w:szCs w:val="22"/>
        </w:rPr>
        <w:t xml:space="preserve"> ensure that all safeguarding issues raised in the toy libraries are effectively responded to, recorded and referred to the appropriate agency.</w:t>
      </w:r>
    </w:p>
    <w:p w14:paraId="3FD51759" w14:textId="773F432F" w:rsidR="005D4493" w:rsidRDefault="005D4493" w:rsidP="0081320A">
      <w:pPr>
        <w:pStyle w:val="NormalWeb"/>
        <w:rPr>
          <w:rFonts w:ascii="Arial" w:hAnsi="Arial" w:cs="Arial"/>
          <w:color w:val="000000"/>
          <w:sz w:val="22"/>
          <w:szCs w:val="22"/>
        </w:rPr>
      </w:pPr>
      <w:r>
        <w:rPr>
          <w:rFonts w:ascii="Arial" w:hAnsi="Arial" w:cs="Arial"/>
          <w:color w:val="000000"/>
          <w:sz w:val="22"/>
          <w:szCs w:val="22"/>
        </w:rPr>
        <w:lastRenderedPageBreak/>
        <w:t>* All adults</w:t>
      </w:r>
      <w:r w:rsidRPr="00345294">
        <w:rPr>
          <w:rFonts w:ascii="Arial" w:hAnsi="Arial" w:cs="Arial"/>
          <w:color w:val="000000"/>
          <w:sz w:val="22"/>
          <w:szCs w:val="22"/>
        </w:rPr>
        <w:t xml:space="preserve"> (including volunteers) new to our toy libraries will be made aware of this policy and the procedures for child protection, the name and contact details of the</w:t>
      </w:r>
      <w:r w:rsidRPr="001074CB">
        <w:rPr>
          <w:rFonts w:ascii="Arial" w:hAnsi="Arial" w:cs="Arial"/>
          <w:sz w:val="22"/>
          <w:szCs w:val="22"/>
        </w:rPr>
        <w:t xml:space="preserve"> </w:t>
      </w:r>
      <w:r w:rsidR="00030EA4" w:rsidRPr="001074CB">
        <w:rPr>
          <w:rFonts w:ascii="Arial" w:hAnsi="Arial" w:cs="Arial"/>
          <w:sz w:val="22"/>
          <w:szCs w:val="22"/>
        </w:rPr>
        <w:t>DSL</w:t>
      </w:r>
      <w:r w:rsidRPr="001074CB">
        <w:rPr>
          <w:rFonts w:ascii="Arial" w:hAnsi="Arial" w:cs="Arial"/>
          <w:sz w:val="22"/>
          <w:szCs w:val="22"/>
        </w:rPr>
        <w:t xml:space="preserve"> </w:t>
      </w:r>
      <w:r w:rsidRPr="00345294">
        <w:rPr>
          <w:rFonts w:ascii="Arial" w:hAnsi="Arial" w:cs="Arial"/>
          <w:color w:val="000000"/>
          <w:sz w:val="22"/>
          <w:szCs w:val="22"/>
        </w:rPr>
        <w:t>and have these explained, as part of their induction into the toy library.</w:t>
      </w:r>
    </w:p>
    <w:p w14:paraId="6CED7DD5" w14:textId="0F44783D" w:rsidR="005D4493" w:rsidRPr="00345294" w:rsidRDefault="005D4493" w:rsidP="0081320A">
      <w:pPr>
        <w:pStyle w:val="NormalWeb"/>
        <w:rPr>
          <w:rFonts w:ascii="Arial" w:hAnsi="Arial" w:cs="Arial"/>
          <w:color w:val="000000"/>
          <w:sz w:val="22"/>
          <w:szCs w:val="22"/>
        </w:rPr>
      </w:pPr>
      <w:r w:rsidRPr="00345294">
        <w:rPr>
          <w:rFonts w:ascii="Arial" w:hAnsi="Arial" w:cs="Arial"/>
          <w:color w:val="000000"/>
          <w:sz w:val="22"/>
          <w:szCs w:val="22"/>
        </w:rPr>
        <w:t xml:space="preserve">* Be responsible for arranging the toy library’s safeguarding training for all staff. </w:t>
      </w:r>
      <w:r w:rsidRPr="001074CB">
        <w:rPr>
          <w:rFonts w:ascii="Arial" w:hAnsi="Arial" w:cs="Arial"/>
          <w:sz w:val="22"/>
          <w:szCs w:val="22"/>
        </w:rPr>
        <w:t xml:space="preserve">The </w:t>
      </w:r>
      <w:r w:rsidR="00030EA4" w:rsidRPr="001074CB">
        <w:rPr>
          <w:rFonts w:ascii="Arial" w:hAnsi="Arial" w:cs="Arial"/>
          <w:sz w:val="22"/>
          <w:szCs w:val="22"/>
        </w:rPr>
        <w:t>DSL</w:t>
      </w:r>
      <w:r w:rsidRPr="001074CB">
        <w:rPr>
          <w:rFonts w:ascii="Arial" w:hAnsi="Arial" w:cs="Arial"/>
          <w:sz w:val="22"/>
          <w:szCs w:val="22"/>
        </w:rPr>
        <w:t xml:space="preserve"> </w:t>
      </w:r>
      <w:r w:rsidRPr="00345294">
        <w:rPr>
          <w:rFonts w:ascii="Arial" w:hAnsi="Arial" w:cs="Arial"/>
          <w:color w:val="000000"/>
          <w:sz w:val="22"/>
          <w:szCs w:val="22"/>
        </w:rPr>
        <w:t xml:space="preserve">will ensure that the safeguarding training takes place at least every three years; </w:t>
      </w:r>
    </w:p>
    <w:p w14:paraId="6E013FAC" w14:textId="6A710E73" w:rsidR="005D4493" w:rsidRDefault="005D4493" w:rsidP="007D4BCE">
      <w:pPr>
        <w:pStyle w:val="NormalWeb"/>
        <w:rPr>
          <w:rFonts w:ascii="Arial" w:hAnsi="Arial" w:cs="Arial"/>
          <w:color w:val="000000"/>
          <w:sz w:val="22"/>
          <w:szCs w:val="22"/>
        </w:rPr>
      </w:pPr>
      <w:r w:rsidRPr="00345294">
        <w:rPr>
          <w:rFonts w:ascii="Arial" w:hAnsi="Arial" w:cs="Arial"/>
          <w:color w:val="000000"/>
          <w:sz w:val="22"/>
          <w:szCs w:val="22"/>
        </w:rPr>
        <w:t xml:space="preserve">* </w:t>
      </w:r>
      <w:proofErr w:type="gramStart"/>
      <w:r w:rsidRPr="00345294">
        <w:rPr>
          <w:rFonts w:ascii="Arial" w:hAnsi="Arial" w:cs="Arial"/>
          <w:color w:val="000000"/>
          <w:sz w:val="22"/>
          <w:szCs w:val="22"/>
        </w:rPr>
        <w:t>for</w:t>
      </w:r>
      <w:proofErr w:type="gramEnd"/>
      <w:r w:rsidRPr="00345294">
        <w:rPr>
          <w:rFonts w:ascii="Arial" w:hAnsi="Arial" w:cs="Arial"/>
          <w:color w:val="000000"/>
          <w:sz w:val="22"/>
          <w:szCs w:val="22"/>
        </w:rPr>
        <w:t xml:space="preserve"> ensuring the acceptable, safe use and storage of all camera technology, images, and mobile phones through the implementation, monitoring and reviewing of the appropriate polic</w:t>
      </w:r>
      <w:r>
        <w:rPr>
          <w:rFonts w:ascii="Arial" w:hAnsi="Arial" w:cs="Arial"/>
          <w:color w:val="000000"/>
          <w:sz w:val="22"/>
          <w:szCs w:val="22"/>
        </w:rPr>
        <w:t>i</w:t>
      </w:r>
      <w:r w:rsidRPr="00345294">
        <w:rPr>
          <w:rFonts w:ascii="Arial" w:hAnsi="Arial" w:cs="Arial"/>
          <w:color w:val="000000"/>
          <w:sz w:val="22"/>
          <w:szCs w:val="22"/>
        </w:rPr>
        <w:t xml:space="preserve">es and procedures. </w:t>
      </w:r>
    </w:p>
    <w:p w14:paraId="0F99EA9E" w14:textId="6F106088" w:rsidR="00F40700" w:rsidRDefault="00F40700" w:rsidP="007D4BCE">
      <w:pPr>
        <w:pStyle w:val="NormalWeb"/>
        <w:rPr>
          <w:rFonts w:ascii="Arial" w:hAnsi="Arial" w:cs="Arial"/>
          <w:color w:val="000000"/>
          <w:sz w:val="22"/>
          <w:szCs w:val="22"/>
        </w:rPr>
      </w:pPr>
      <w:r>
        <w:rPr>
          <w:rFonts w:ascii="Arial" w:hAnsi="Arial" w:cs="Arial"/>
          <w:color w:val="000000"/>
          <w:sz w:val="22"/>
          <w:szCs w:val="22"/>
        </w:rPr>
        <w:t>*</w:t>
      </w:r>
      <w:r w:rsidRPr="00F40700">
        <w:rPr>
          <w:rFonts w:ascii="Arial" w:hAnsi="Arial" w:cs="Arial"/>
          <w:color w:val="000000"/>
          <w:sz w:val="22"/>
          <w:szCs w:val="22"/>
        </w:rPr>
        <w:t>To ensure allegations regarding adults in the setting are effectively responded to and referred to the appropriate agency</w:t>
      </w:r>
    </w:p>
    <w:p w14:paraId="248139F9" w14:textId="77777777" w:rsidR="009157E2" w:rsidRDefault="009157E2" w:rsidP="009157E2">
      <w:pPr>
        <w:spacing w:before="100" w:beforeAutospacing="1" w:after="100" w:afterAutospacing="1"/>
        <w:rPr>
          <w:rFonts w:cs="Arial"/>
          <w:b/>
          <w:bCs/>
          <w:sz w:val="22"/>
          <w:szCs w:val="22"/>
        </w:rPr>
      </w:pPr>
      <w:r>
        <w:rPr>
          <w:rFonts w:cs="Arial"/>
          <w:b/>
          <w:bCs/>
          <w:sz w:val="22"/>
          <w:szCs w:val="22"/>
        </w:rPr>
        <w:t xml:space="preserve">Staff roles and responsibilities will include: </w:t>
      </w:r>
    </w:p>
    <w:p w14:paraId="0C99CFA4" w14:textId="77777777" w:rsidR="009157E2" w:rsidRPr="001A721B" w:rsidRDefault="009157E2" w:rsidP="009157E2">
      <w:pPr>
        <w:pStyle w:val="NormalWeb"/>
        <w:numPr>
          <w:ilvl w:val="0"/>
          <w:numId w:val="24"/>
        </w:numPr>
        <w:rPr>
          <w:rFonts w:ascii="Arial" w:hAnsi="Arial" w:cs="Arial"/>
          <w:color w:val="000000"/>
          <w:sz w:val="22"/>
          <w:szCs w:val="22"/>
        </w:rPr>
      </w:pPr>
      <w:r>
        <w:rPr>
          <w:rFonts w:ascii="Arial" w:hAnsi="Arial" w:cs="Arial"/>
          <w:color w:val="000000"/>
          <w:sz w:val="22"/>
          <w:szCs w:val="22"/>
        </w:rPr>
        <w:t>m</w:t>
      </w:r>
      <w:r w:rsidRPr="001A721B">
        <w:rPr>
          <w:rFonts w:ascii="Arial" w:hAnsi="Arial" w:cs="Arial"/>
          <w:color w:val="000000"/>
          <w:sz w:val="22"/>
          <w:szCs w:val="22"/>
        </w:rPr>
        <w:t>aintaining an attitude of ‘it could happen here’ where safeguarding is concerned.</w:t>
      </w:r>
    </w:p>
    <w:p w14:paraId="62B78865" w14:textId="77777777" w:rsidR="009157E2" w:rsidRPr="001A721B" w:rsidRDefault="009157E2" w:rsidP="009157E2">
      <w:pPr>
        <w:pStyle w:val="NormalWeb"/>
        <w:numPr>
          <w:ilvl w:val="0"/>
          <w:numId w:val="24"/>
        </w:numPr>
        <w:rPr>
          <w:rFonts w:ascii="Arial" w:hAnsi="Arial" w:cs="Arial"/>
          <w:color w:val="000000"/>
          <w:sz w:val="22"/>
          <w:szCs w:val="22"/>
        </w:rPr>
      </w:pPr>
      <w:r w:rsidRPr="001A721B">
        <w:rPr>
          <w:rFonts w:ascii="Arial" w:hAnsi="Arial" w:cs="Arial"/>
          <w:color w:val="000000"/>
          <w:sz w:val="22"/>
          <w:szCs w:val="22"/>
        </w:rPr>
        <w:t xml:space="preserve">to provide a safe environment in which children can </w:t>
      </w:r>
      <w:r>
        <w:rPr>
          <w:rFonts w:ascii="Arial" w:hAnsi="Arial" w:cs="Arial"/>
          <w:color w:val="000000"/>
          <w:sz w:val="22"/>
          <w:szCs w:val="22"/>
        </w:rPr>
        <w:t xml:space="preserve">play and </w:t>
      </w:r>
      <w:r w:rsidRPr="001A721B">
        <w:rPr>
          <w:rFonts w:ascii="Arial" w:hAnsi="Arial" w:cs="Arial"/>
          <w:color w:val="000000"/>
          <w:sz w:val="22"/>
          <w:szCs w:val="22"/>
        </w:rPr>
        <w:t>learn.</w:t>
      </w:r>
    </w:p>
    <w:p w14:paraId="35F87DB5" w14:textId="77777777" w:rsidR="009157E2" w:rsidRPr="001A721B" w:rsidRDefault="009157E2" w:rsidP="009157E2">
      <w:pPr>
        <w:pStyle w:val="NormalWeb"/>
        <w:numPr>
          <w:ilvl w:val="0"/>
          <w:numId w:val="24"/>
        </w:numPr>
        <w:rPr>
          <w:rFonts w:ascii="Arial" w:hAnsi="Arial" w:cs="Arial"/>
          <w:color w:val="000000"/>
          <w:sz w:val="22"/>
          <w:szCs w:val="22"/>
        </w:rPr>
      </w:pPr>
      <w:r w:rsidRPr="001A721B">
        <w:rPr>
          <w:rFonts w:ascii="Arial" w:hAnsi="Arial" w:cs="Arial"/>
          <w:color w:val="000000"/>
          <w:sz w:val="22"/>
          <w:szCs w:val="22"/>
        </w:rPr>
        <w:t>knowing what to do if a child tells them they are being abused, exploited, or neglected.</w:t>
      </w:r>
    </w:p>
    <w:p w14:paraId="18FB5BA1" w14:textId="77777777" w:rsidR="009157E2" w:rsidRPr="00F32C33" w:rsidRDefault="009157E2" w:rsidP="009157E2">
      <w:pPr>
        <w:pStyle w:val="NormalWeb"/>
        <w:numPr>
          <w:ilvl w:val="0"/>
          <w:numId w:val="24"/>
        </w:numPr>
        <w:rPr>
          <w:rFonts w:ascii="Arial" w:hAnsi="Arial" w:cs="Arial"/>
          <w:color w:val="000000"/>
          <w:sz w:val="22"/>
          <w:szCs w:val="22"/>
        </w:rPr>
      </w:pPr>
      <w:r w:rsidRPr="00F32C33">
        <w:rPr>
          <w:rFonts w:ascii="Arial" w:hAnsi="Arial" w:cs="Arial"/>
          <w:color w:val="000000"/>
          <w:sz w:val="22"/>
          <w:szCs w:val="22"/>
        </w:rPr>
        <w:t>being able to reassure victims that they are being taken seriously and that they will be supported</w:t>
      </w:r>
      <w:r>
        <w:rPr>
          <w:rFonts w:ascii="Arial" w:hAnsi="Arial" w:cs="Arial"/>
          <w:color w:val="000000"/>
          <w:sz w:val="22"/>
          <w:szCs w:val="22"/>
        </w:rPr>
        <w:t xml:space="preserve"> </w:t>
      </w:r>
      <w:r w:rsidRPr="00F32C33">
        <w:rPr>
          <w:rFonts w:ascii="Arial" w:hAnsi="Arial" w:cs="Arial"/>
          <w:color w:val="000000"/>
          <w:sz w:val="22"/>
          <w:szCs w:val="22"/>
        </w:rPr>
        <w:t>and kept safe.</w:t>
      </w:r>
    </w:p>
    <w:p w14:paraId="7DF6DEEA" w14:textId="77777777" w:rsidR="009157E2" w:rsidRPr="001A721B" w:rsidRDefault="009157E2" w:rsidP="009157E2">
      <w:pPr>
        <w:pStyle w:val="NormalWeb"/>
        <w:numPr>
          <w:ilvl w:val="0"/>
          <w:numId w:val="24"/>
        </w:numPr>
        <w:rPr>
          <w:rFonts w:ascii="Arial" w:hAnsi="Arial" w:cs="Arial"/>
          <w:color w:val="000000"/>
          <w:sz w:val="22"/>
          <w:szCs w:val="22"/>
        </w:rPr>
      </w:pPr>
      <w:r w:rsidRPr="001A721B">
        <w:rPr>
          <w:rFonts w:ascii="Arial" w:hAnsi="Arial" w:cs="Arial"/>
          <w:color w:val="000000"/>
          <w:sz w:val="22"/>
          <w:szCs w:val="22"/>
        </w:rPr>
        <w:t>recognising the barriers for children when wanting to make a disclosure (verbal or non-verbal)</w:t>
      </w:r>
    </w:p>
    <w:p w14:paraId="68ABC5B6" w14:textId="77777777" w:rsidR="009157E2" w:rsidRPr="001A721B" w:rsidRDefault="009157E2" w:rsidP="009157E2">
      <w:pPr>
        <w:pStyle w:val="NormalWeb"/>
        <w:numPr>
          <w:ilvl w:val="0"/>
          <w:numId w:val="24"/>
        </w:numPr>
        <w:rPr>
          <w:rFonts w:ascii="Arial" w:hAnsi="Arial" w:cs="Arial"/>
          <w:color w:val="000000"/>
          <w:sz w:val="22"/>
          <w:szCs w:val="22"/>
        </w:rPr>
      </w:pPr>
      <w:r w:rsidRPr="001A721B">
        <w:rPr>
          <w:rFonts w:ascii="Arial" w:hAnsi="Arial" w:cs="Arial"/>
          <w:color w:val="000000"/>
          <w:sz w:val="22"/>
          <w:szCs w:val="22"/>
        </w:rPr>
        <w:t xml:space="preserve">raising any concerns for a child following the </w:t>
      </w:r>
      <w:r>
        <w:rPr>
          <w:rFonts w:ascii="Arial" w:hAnsi="Arial" w:cs="Arial"/>
          <w:color w:val="000000"/>
          <w:sz w:val="22"/>
          <w:szCs w:val="22"/>
        </w:rPr>
        <w:t>setting’s</w:t>
      </w:r>
      <w:r w:rsidRPr="001A721B">
        <w:rPr>
          <w:rFonts w:ascii="Arial" w:hAnsi="Arial" w:cs="Arial"/>
          <w:color w:val="000000"/>
          <w:sz w:val="22"/>
          <w:szCs w:val="22"/>
        </w:rPr>
        <w:t xml:space="preserve"> safeguarding policies and procedures</w:t>
      </w:r>
    </w:p>
    <w:p w14:paraId="17BB5676" w14:textId="77777777" w:rsidR="009157E2" w:rsidRPr="001A721B" w:rsidRDefault="009157E2" w:rsidP="009157E2">
      <w:pPr>
        <w:pStyle w:val="NormalWeb"/>
        <w:numPr>
          <w:ilvl w:val="0"/>
          <w:numId w:val="24"/>
        </w:numPr>
        <w:rPr>
          <w:rFonts w:ascii="Arial" w:hAnsi="Arial" w:cs="Arial"/>
          <w:color w:val="000000"/>
          <w:sz w:val="22"/>
          <w:szCs w:val="22"/>
        </w:rPr>
      </w:pPr>
      <w:r w:rsidRPr="001A721B">
        <w:rPr>
          <w:rFonts w:ascii="Arial" w:hAnsi="Arial" w:cs="Arial"/>
          <w:color w:val="000000"/>
          <w:sz w:val="22"/>
          <w:szCs w:val="22"/>
        </w:rPr>
        <w:t>Attending regular safeguarding and child protection training.</w:t>
      </w:r>
    </w:p>
    <w:p w14:paraId="40F4ADE2" w14:textId="18E4EEA1" w:rsidR="005D4493" w:rsidRPr="001074CB" w:rsidRDefault="005D4493" w:rsidP="007D4BCE">
      <w:pPr>
        <w:pStyle w:val="NormalWeb"/>
        <w:rPr>
          <w:rFonts w:ascii="Arial" w:hAnsi="Arial" w:cs="Arial"/>
          <w:b/>
          <w:sz w:val="22"/>
          <w:szCs w:val="22"/>
        </w:rPr>
      </w:pPr>
      <w:r w:rsidRPr="005F44B6">
        <w:rPr>
          <w:rFonts w:ascii="Arial" w:hAnsi="Arial" w:cs="Arial"/>
          <w:b/>
          <w:color w:val="000000"/>
          <w:sz w:val="22"/>
          <w:szCs w:val="22"/>
        </w:rPr>
        <w:t xml:space="preserve">All Child Protection concerns </w:t>
      </w:r>
      <w:r w:rsidRPr="001074CB">
        <w:rPr>
          <w:rFonts w:ascii="Arial" w:hAnsi="Arial" w:cs="Arial"/>
          <w:b/>
          <w:sz w:val="22"/>
          <w:szCs w:val="22"/>
        </w:rPr>
        <w:t xml:space="preserve">need to be acted on </w:t>
      </w:r>
      <w:r w:rsidRPr="001074CB">
        <w:rPr>
          <w:rFonts w:ascii="Arial" w:hAnsi="Arial" w:cs="Arial"/>
          <w:b/>
          <w:sz w:val="22"/>
          <w:szCs w:val="22"/>
          <w:u w:val="single"/>
        </w:rPr>
        <w:t>immediately</w:t>
      </w:r>
      <w:r w:rsidRPr="001074CB">
        <w:rPr>
          <w:rFonts w:ascii="Arial" w:hAnsi="Arial" w:cs="Arial"/>
          <w:b/>
          <w:sz w:val="22"/>
          <w:szCs w:val="22"/>
        </w:rPr>
        <w:t xml:space="preserve">. If you are concerned that a child may be at risk or is actually suffering abuse, you must tell the </w:t>
      </w:r>
      <w:r w:rsidR="00B70DC9" w:rsidRPr="001074CB">
        <w:rPr>
          <w:rFonts w:ascii="Arial" w:hAnsi="Arial" w:cs="Arial"/>
          <w:b/>
          <w:sz w:val="22"/>
          <w:szCs w:val="22"/>
        </w:rPr>
        <w:t>DSL.</w:t>
      </w:r>
    </w:p>
    <w:p w14:paraId="05BF8F72" w14:textId="10883CAD" w:rsidR="005D4493" w:rsidRPr="001074CB" w:rsidRDefault="005D4493" w:rsidP="007D4BCE">
      <w:pPr>
        <w:pStyle w:val="NormalWeb"/>
        <w:rPr>
          <w:rFonts w:ascii="Arial" w:hAnsi="Arial" w:cs="Arial"/>
        </w:rPr>
      </w:pPr>
      <w:r w:rsidRPr="001074CB">
        <w:rPr>
          <w:rFonts w:ascii="Arial" w:hAnsi="Arial" w:cs="Arial"/>
          <w:b/>
          <w:sz w:val="22"/>
          <w:szCs w:val="22"/>
        </w:rPr>
        <w:t xml:space="preserve">All Adults, including the </w:t>
      </w:r>
      <w:r w:rsidR="00B70DC9" w:rsidRPr="001074CB">
        <w:rPr>
          <w:rFonts w:ascii="Arial" w:hAnsi="Arial" w:cs="Arial"/>
          <w:b/>
          <w:sz w:val="22"/>
          <w:szCs w:val="22"/>
        </w:rPr>
        <w:t>DSL</w:t>
      </w:r>
      <w:r w:rsidRPr="001074CB">
        <w:rPr>
          <w:rFonts w:ascii="Arial" w:hAnsi="Arial" w:cs="Arial"/>
          <w:b/>
          <w:sz w:val="22"/>
          <w:szCs w:val="22"/>
        </w:rPr>
        <w:t>, have a duty to refer all known or suspected cases of abuse to the relevant agency including MASH (Multi Agency Safeguarding Hub)</w:t>
      </w:r>
      <w:r w:rsidR="00DE25FA">
        <w:rPr>
          <w:rFonts w:ascii="Arial" w:hAnsi="Arial" w:cs="Arial"/>
          <w:b/>
          <w:sz w:val="22"/>
          <w:szCs w:val="22"/>
        </w:rPr>
        <w:t xml:space="preserve"> via the ‘request for Support Form’</w:t>
      </w:r>
      <w:r w:rsidRPr="001074CB">
        <w:rPr>
          <w:rFonts w:ascii="Arial" w:hAnsi="Arial" w:cs="Arial"/>
          <w:b/>
          <w:sz w:val="22"/>
          <w:szCs w:val="22"/>
        </w:rPr>
        <w:t>, Children and Young Peoples Service (CYPS) – Social Care, or the Police</w:t>
      </w:r>
      <w:r w:rsidRPr="001074CB">
        <w:rPr>
          <w:rFonts w:ascii="Arial" w:hAnsi="Arial" w:cs="Arial"/>
          <w:b/>
        </w:rPr>
        <w:t>.</w:t>
      </w:r>
      <w:r w:rsidRPr="001074CB">
        <w:rPr>
          <w:rFonts w:ascii="Arial" w:hAnsi="Arial" w:cs="Arial"/>
        </w:rPr>
        <w:t xml:space="preserve"> </w:t>
      </w:r>
    </w:p>
    <w:p w14:paraId="028E014A" w14:textId="77777777" w:rsidR="005D4493" w:rsidRPr="005F44B6" w:rsidRDefault="005D4493" w:rsidP="001B1297">
      <w:pPr>
        <w:spacing w:before="100" w:beforeAutospacing="1" w:after="100" w:afterAutospacing="1" w:line="480" w:lineRule="atLeast"/>
        <w:outlineLvl w:val="1"/>
        <w:rPr>
          <w:rFonts w:cs="Arial"/>
          <w:b/>
          <w:bCs/>
          <w:sz w:val="32"/>
          <w:szCs w:val="32"/>
        </w:rPr>
      </w:pPr>
      <w:r w:rsidRPr="005F44B6">
        <w:rPr>
          <w:rFonts w:cs="Arial"/>
          <w:b/>
          <w:bCs/>
          <w:sz w:val="32"/>
          <w:szCs w:val="32"/>
        </w:rPr>
        <w:t xml:space="preserve">Recognising concerns, signs and indicators of abuse </w:t>
      </w:r>
    </w:p>
    <w:p w14:paraId="3E3695C2" w14:textId="77777777" w:rsidR="00DE25FA" w:rsidRPr="00915E71" w:rsidRDefault="00DE25FA" w:rsidP="005026C9">
      <w:pPr>
        <w:pStyle w:val="NormalWeb"/>
        <w:spacing w:line="360" w:lineRule="auto"/>
        <w:rPr>
          <w:rFonts w:ascii="Arial" w:hAnsi="Arial" w:cs="Arial"/>
          <w:color w:val="000000"/>
          <w:sz w:val="22"/>
          <w:szCs w:val="22"/>
        </w:rPr>
      </w:pPr>
      <w:r w:rsidRPr="00915E71">
        <w:rPr>
          <w:rFonts w:ascii="Arial" w:hAnsi="Arial" w:cs="Arial"/>
          <w:color w:val="000000"/>
          <w:sz w:val="22"/>
          <w:szCs w:val="22"/>
        </w:rPr>
        <w:t xml:space="preserve">Any child, in any family, in any </w:t>
      </w:r>
      <w:r>
        <w:rPr>
          <w:rFonts w:ascii="Arial" w:hAnsi="Arial" w:cs="Arial"/>
          <w:color w:val="000000"/>
          <w:sz w:val="22"/>
          <w:szCs w:val="22"/>
        </w:rPr>
        <w:t xml:space="preserve">community setting </w:t>
      </w:r>
      <w:r w:rsidRPr="00915E71">
        <w:rPr>
          <w:rFonts w:ascii="Arial" w:hAnsi="Arial" w:cs="Arial"/>
          <w:color w:val="000000"/>
          <w:sz w:val="22"/>
          <w:szCs w:val="22"/>
        </w:rPr>
        <w:t>could become a victim of abuse. Staff should always maintain an attitude of “It could happen here.” We also recognise that abuse, neglect, and safeguarding issues are complex and are rarely standalone events that can be covered by one definition or label. Staff are aware that in most cases multiple issues will overlap one another.</w:t>
      </w:r>
    </w:p>
    <w:p w14:paraId="4F1BFF87" w14:textId="77777777" w:rsidR="00DE25FA" w:rsidRPr="00915E71" w:rsidRDefault="00DE25FA" w:rsidP="005026C9">
      <w:pPr>
        <w:pStyle w:val="NormalWeb"/>
        <w:spacing w:line="360" w:lineRule="auto"/>
        <w:rPr>
          <w:rFonts w:ascii="Arial" w:hAnsi="Arial" w:cs="Arial"/>
          <w:color w:val="000000"/>
          <w:sz w:val="22"/>
          <w:szCs w:val="22"/>
        </w:rPr>
      </w:pPr>
      <w:r w:rsidRPr="00915E71">
        <w:rPr>
          <w:rFonts w:ascii="Arial" w:hAnsi="Arial" w:cs="Arial"/>
          <w:color w:val="000000"/>
          <w:sz w:val="22"/>
          <w:szCs w:val="22"/>
        </w:rPr>
        <w:t>Abuse and neglect are forms of maltreatment of a child. Somebody may abuse or neglect a child by inflicting harm or by failing to act to prevent harm. Children may be abused in the family or in an institutional or community setting by those known to them</w:t>
      </w:r>
      <w:r>
        <w:rPr>
          <w:rFonts w:ascii="Arial" w:hAnsi="Arial" w:cs="Arial"/>
          <w:color w:val="000000"/>
          <w:sz w:val="22"/>
          <w:szCs w:val="22"/>
        </w:rPr>
        <w:t>,</w:t>
      </w:r>
      <w:r w:rsidRPr="00915E71">
        <w:rPr>
          <w:rFonts w:ascii="Arial" w:hAnsi="Arial" w:cs="Arial"/>
          <w:color w:val="000000"/>
          <w:sz w:val="22"/>
          <w:szCs w:val="22"/>
        </w:rPr>
        <w:t xml:space="preserve"> or more rarely, by others. Abuse can take place wholly online, or technology may be used to facilitate offline abuse. They may be abused by an adult or adults or by another child or children.</w:t>
      </w:r>
    </w:p>
    <w:p w14:paraId="0026C5E6" w14:textId="77777777" w:rsidR="00DE25FA" w:rsidRPr="00915E71" w:rsidRDefault="00DE25FA" w:rsidP="005026C9">
      <w:pPr>
        <w:pStyle w:val="NormalWeb"/>
        <w:spacing w:line="360" w:lineRule="auto"/>
        <w:rPr>
          <w:rFonts w:ascii="Arial" w:hAnsi="Arial" w:cs="Arial"/>
          <w:color w:val="000000"/>
          <w:sz w:val="22"/>
          <w:szCs w:val="22"/>
        </w:rPr>
      </w:pPr>
      <w:r w:rsidRPr="00915E71">
        <w:rPr>
          <w:rFonts w:ascii="Arial" w:hAnsi="Arial" w:cs="Arial"/>
          <w:color w:val="000000"/>
          <w:sz w:val="22"/>
          <w:szCs w:val="22"/>
        </w:rPr>
        <w:lastRenderedPageBreak/>
        <w:t>Abuse and Neglect may also take place outside of the home, contextual safeguarding</w:t>
      </w:r>
      <w:r>
        <w:rPr>
          <w:rFonts w:ascii="Arial" w:hAnsi="Arial" w:cs="Arial"/>
          <w:color w:val="000000"/>
          <w:sz w:val="22"/>
          <w:szCs w:val="22"/>
        </w:rPr>
        <w:t>.</w:t>
      </w:r>
      <w:r w:rsidRPr="00915E71">
        <w:rPr>
          <w:rFonts w:ascii="Arial" w:hAnsi="Arial" w:cs="Arial"/>
          <w:color w:val="000000"/>
          <w:sz w:val="22"/>
          <w:szCs w:val="22"/>
        </w:rPr>
        <w:t xml:space="preserve"> </w:t>
      </w:r>
      <w:r>
        <w:rPr>
          <w:rFonts w:ascii="Arial" w:hAnsi="Arial" w:cs="Arial"/>
          <w:color w:val="000000"/>
          <w:sz w:val="22"/>
          <w:szCs w:val="22"/>
        </w:rPr>
        <w:t>T</w:t>
      </w:r>
      <w:r w:rsidRPr="00915E71">
        <w:rPr>
          <w:rFonts w:ascii="Arial" w:hAnsi="Arial" w:cs="Arial"/>
          <w:color w:val="000000"/>
          <w:sz w:val="22"/>
          <w:szCs w:val="22"/>
        </w:rPr>
        <w:t xml:space="preserve">his may include (but not limited to), </w:t>
      </w:r>
      <w:r>
        <w:rPr>
          <w:rFonts w:ascii="Arial" w:hAnsi="Arial" w:cs="Arial"/>
          <w:color w:val="000000"/>
          <w:sz w:val="22"/>
          <w:szCs w:val="22"/>
        </w:rPr>
        <w:t xml:space="preserve">female genital mutilation (FGM), </w:t>
      </w:r>
      <w:r w:rsidRPr="00915E71">
        <w:rPr>
          <w:rFonts w:ascii="Arial" w:hAnsi="Arial" w:cs="Arial"/>
          <w:color w:val="000000"/>
          <w:sz w:val="22"/>
          <w:szCs w:val="22"/>
        </w:rPr>
        <w:t>sexual exploitation</w:t>
      </w:r>
      <w:r>
        <w:rPr>
          <w:rFonts w:ascii="Arial" w:hAnsi="Arial" w:cs="Arial"/>
          <w:color w:val="000000"/>
          <w:sz w:val="22"/>
          <w:szCs w:val="22"/>
        </w:rPr>
        <w:t>,</w:t>
      </w:r>
      <w:r w:rsidRPr="00915E71">
        <w:rPr>
          <w:rFonts w:ascii="Arial" w:hAnsi="Arial" w:cs="Arial"/>
          <w:color w:val="000000"/>
          <w:sz w:val="22"/>
          <w:szCs w:val="22"/>
        </w:rPr>
        <w:t xml:space="preserve"> criminal exploitation, radicalisation</w:t>
      </w:r>
      <w:r>
        <w:rPr>
          <w:rFonts w:ascii="Arial" w:hAnsi="Arial" w:cs="Arial"/>
          <w:color w:val="000000"/>
          <w:sz w:val="22"/>
          <w:szCs w:val="22"/>
        </w:rPr>
        <w:t xml:space="preserve">, </w:t>
      </w:r>
      <w:r w:rsidRPr="00915E71">
        <w:rPr>
          <w:rFonts w:ascii="Arial" w:hAnsi="Arial" w:cs="Arial"/>
          <w:color w:val="000000"/>
          <w:sz w:val="22"/>
          <w:szCs w:val="22"/>
        </w:rPr>
        <w:t>serious youth violence.</w:t>
      </w:r>
    </w:p>
    <w:p w14:paraId="6A82B296" w14:textId="77777777" w:rsidR="00DE25FA" w:rsidRPr="00915E71" w:rsidRDefault="00DE25FA" w:rsidP="00265C71">
      <w:pPr>
        <w:pStyle w:val="NormalWeb"/>
        <w:spacing w:line="360" w:lineRule="auto"/>
        <w:rPr>
          <w:rFonts w:ascii="Arial" w:hAnsi="Arial" w:cs="Arial"/>
          <w:color w:val="000000"/>
          <w:sz w:val="22"/>
          <w:szCs w:val="22"/>
        </w:rPr>
      </w:pPr>
      <w:r w:rsidRPr="00915E71">
        <w:rPr>
          <w:rFonts w:ascii="Arial" w:hAnsi="Arial" w:cs="Arial"/>
          <w:color w:val="000000"/>
          <w:sz w:val="22"/>
          <w:szCs w:val="22"/>
        </w:rPr>
        <w:t xml:space="preserve">Staff are aware that behaviours linked to </w:t>
      </w:r>
      <w:r>
        <w:rPr>
          <w:rFonts w:ascii="Arial" w:hAnsi="Arial" w:cs="Arial"/>
          <w:color w:val="000000"/>
          <w:sz w:val="22"/>
          <w:szCs w:val="22"/>
        </w:rPr>
        <w:t xml:space="preserve">parental </w:t>
      </w:r>
      <w:r w:rsidRPr="00915E71">
        <w:rPr>
          <w:rFonts w:ascii="Arial" w:hAnsi="Arial" w:cs="Arial"/>
          <w:color w:val="000000"/>
          <w:sz w:val="22"/>
          <w:szCs w:val="22"/>
        </w:rPr>
        <w:t xml:space="preserve">drug taking, alcohol abuse, </w:t>
      </w:r>
      <w:r>
        <w:rPr>
          <w:rFonts w:ascii="Arial" w:hAnsi="Arial" w:cs="Arial"/>
          <w:color w:val="000000"/>
          <w:sz w:val="22"/>
          <w:szCs w:val="22"/>
        </w:rPr>
        <w:t xml:space="preserve">mental ill health and domestic abuse can </w:t>
      </w:r>
      <w:r w:rsidRPr="00915E71">
        <w:rPr>
          <w:rFonts w:ascii="Arial" w:hAnsi="Arial" w:cs="Arial"/>
          <w:color w:val="000000"/>
          <w:sz w:val="22"/>
          <w:szCs w:val="22"/>
        </w:rPr>
        <w:t xml:space="preserve">put children </w:t>
      </w:r>
      <w:r>
        <w:rPr>
          <w:rFonts w:ascii="Arial" w:hAnsi="Arial" w:cs="Arial"/>
          <w:color w:val="000000"/>
          <w:sz w:val="22"/>
          <w:szCs w:val="22"/>
        </w:rPr>
        <w:t>at risk</w:t>
      </w:r>
      <w:r w:rsidRPr="00915E71">
        <w:rPr>
          <w:rFonts w:ascii="Arial" w:hAnsi="Arial" w:cs="Arial"/>
          <w:color w:val="000000"/>
          <w:sz w:val="22"/>
          <w:szCs w:val="22"/>
        </w:rPr>
        <w:t xml:space="preserve"> and that safeguarding issues can manifest themselves via child-on-child abuse.</w:t>
      </w:r>
    </w:p>
    <w:p w14:paraId="330A20E0" w14:textId="1F3960D6" w:rsidR="00DE25FA" w:rsidRPr="00915E71" w:rsidRDefault="00DE25FA" w:rsidP="00265C71">
      <w:pPr>
        <w:pStyle w:val="NormalWeb"/>
        <w:spacing w:line="360" w:lineRule="auto"/>
        <w:rPr>
          <w:rFonts w:ascii="Arial" w:hAnsi="Arial" w:cs="Arial"/>
          <w:color w:val="000000"/>
          <w:sz w:val="22"/>
          <w:szCs w:val="22"/>
        </w:rPr>
      </w:pPr>
      <w:r w:rsidRPr="00D146E9">
        <w:rPr>
          <w:rFonts w:ascii="Arial" w:hAnsi="Arial" w:cs="Arial"/>
          <w:color w:val="000000" w:themeColor="text1"/>
          <w:sz w:val="22"/>
          <w:szCs w:val="22"/>
        </w:rPr>
        <w:t>Further information about the four categories of abuse; physical, emotional, sexual and neglect, (familial and contextual) and indicators that a child may be being abused can be found in appendi</w:t>
      </w:r>
      <w:r w:rsidR="00D146E9" w:rsidRPr="00D146E9">
        <w:rPr>
          <w:rFonts w:ascii="Arial" w:hAnsi="Arial" w:cs="Arial"/>
          <w:color w:val="000000" w:themeColor="text1"/>
          <w:sz w:val="22"/>
          <w:szCs w:val="22"/>
        </w:rPr>
        <w:t>x</w:t>
      </w:r>
      <w:r w:rsidRPr="00D146E9">
        <w:rPr>
          <w:rFonts w:ascii="Arial" w:hAnsi="Arial" w:cs="Arial"/>
          <w:color w:val="000000" w:themeColor="text1"/>
          <w:sz w:val="22"/>
          <w:szCs w:val="22"/>
        </w:rPr>
        <w:t xml:space="preserve"> 1</w:t>
      </w:r>
      <w:r w:rsidR="00D146E9" w:rsidRPr="00D146E9">
        <w:rPr>
          <w:rFonts w:ascii="Arial" w:hAnsi="Arial" w:cs="Arial"/>
          <w:color w:val="000000" w:themeColor="text1"/>
          <w:sz w:val="22"/>
          <w:szCs w:val="22"/>
        </w:rPr>
        <w:t>.</w:t>
      </w:r>
    </w:p>
    <w:p w14:paraId="2EC5E2E2" w14:textId="65061522" w:rsidR="002E3918" w:rsidRPr="001074CB" w:rsidRDefault="002E3918" w:rsidP="002E3918">
      <w:pPr>
        <w:pStyle w:val="Default"/>
        <w:rPr>
          <w:b/>
          <w:bCs/>
          <w:color w:val="auto"/>
          <w:sz w:val="23"/>
          <w:szCs w:val="23"/>
        </w:rPr>
      </w:pPr>
      <w:r w:rsidRPr="001074CB">
        <w:rPr>
          <w:b/>
          <w:bCs/>
          <w:color w:val="auto"/>
        </w:rPr>
        <w:t>Children who have special educational needs and/or disabilities</w:t>
      </w:r>
      <w:r w:rsidRPr="001074CB">
        <w:rPr>
          <w:b/>
          <w:bCs/>
          <w:color w:val="auto"/>
          <w:sz w:val="23"/>
          <w:szCs w:val="23"/>
        </w:rPr>
        <w:t xml:space="preserve"> </w:t>
      </w:r>
    </w:p>
    <w:p w14:paraId="789DB730" w14:textId="0B370BE9" w:rsidR="002E3918" w:rsidRPr="00D146E9" w:rsidRDefault="002E3918" w:rsidP="005026C9">
      <w:pPr>
        <w:pStyle w:val="Default"/>
        <w:spacing w:before="240" w:line="360" w:lineRule="auto"/>
        <w:rPr>
          <w:bCs/>
          <w:color w:val="auto"/>
          <w:sz w:val="22"/>
          <w:szCs w:val="22"/>
        </w:rPr>
      </w:pPr>
      <w:r w:rsidRPr="00D146E9">
        <w:rPr>
          <w:bCs/>
          <w:color w:val="auto"/>
          <w:sz w:val="22"/>
          <w:szCs w:val="22"/>
        </w:rPr>
        <w:t>All children have the right to be safe, yet research shows that disabled children are three times more likely to be abused. A number of factors have been identified as to reasons why these children are more at risk (see bullet points) and we are aware of these and endeavour to protect all children.</w:t>
      </w:r>
    </w:p>
    <w:p w14:paraId="5589AA64" w14:textId="77777777" w:rsidR="002E3918" w:rsidRPr="001074CB" w:rsidRDefault="002E3918" w:rsidP="002E3918">
      <w:pPr>
        <w:numPr>
          <w:ilvl w:val="0"/>
          <w:numId w:val="20"/>
        </w:numPr>
        <w:spacing w:before="100" w:beforeAutospacing="1" w:after="100" w:afterAutospacing="1"/>
        <w:ind w:left="476" w:hanging="357"/>
        <w:contextualSpacing/>
        <w:rPr>
          <w:rFonts w:cs="Arial"/>
          <w:sz w:val="22"/>
          <w:szCs w:val="22"/>
        </w:rPr>
      </w:pPr>
      <w:r w:rsidRPr="001074CB">
        <w:rPr>
          <w:rFonts w:cs="Arial"/>
          <w:sz w:val="22"/>
          <w:szCs w:val="22"/>
        </w:rPr>
        <w:t>a general reluctance of people to believe that disabled children are abused</w:t>
      </w:r>
    </w:p>
    <w:p w14:paraId="1D5AA535" w14:textId="77777777" w:rsidR="002E3918" w:rsidRPr="001074CB" w:rsidRDefault="002E3918" w:rsidP="002E3918">
      <w:pPr>
        <w:numPr>
          <w:ilvl w:val="0"/>
          <w:numId w:val="20"/>
        </w:numPr>
        <w:spacing w:before="150" w:after="100" w:afterAutospacing="1"/>
        <w:ind w:left="476" w:hanging="357"/>
        <w:contextualSpacing/>
        <w:rPr>
          <w:rFonts w:cs="Arial"/>
          <w:sz w:val="22"/>
          <w:szCs w:val="22"/>
        </w:rPr>
      </w:pPr>
      <w:r w:rsidRPr="001074CB">
        <w:rPr>
          <w:rFonts w:cs="Arial"/>
          <w:sz w:val="22"/>
          <w:szCs w:val="22"/>
        </w:rPr>
        <w:t>limited opportunities to seek help from someone else</w:t>
      </w:r>
    </w:p>
    <w:p w14:paraId="3980A4CA" w14:textId="77777777" w:rsidR="002E3918" w:rsidRPr="001074CB" w:rsidRDefault="002E3918" w:rsidP="002E3918">
      <w:pPr>
        <w:numPr>
          <w:ilvl w:val="0"/>
          <w:numId w:val="20"/>
        </w:numPr>
        <w:spacing w:before="150" w:after="100" w:afterAutospacing="1"/>
        <w:ind w:left="476" w:hanging="357"/>
        <w:contextualSpacing/>
        <w:rPr>
          <w:rFonts w:cs="Arial"/>
          <w:sz w:val="22"/>
          <w:szCs w:val="22"/>
        </w:rPr>
      </w:pPr>
      <w:r w:rsidRPr="001074CB">
        <w:rPr>
          <w:rFonts w:cs="Arial"/>
          <w:sz w:val="22"/>
          <w:szCs w:val="22"/>
        </w:rPr>
        <w:t>a skills gap between disability and child protection workers</w:t>
      </w:r>
    </w:p>
    <w:p w14:paraId="173EBE9D" w14:textId="77777777" w:rsidR="002E3918" w:rsidRPr="001074CB" w:rsidRDefault="002E3918" w:rsidP="002E3918">
      <w:pPr>
        <w:numPr>
          <w:ilvl w:val="0"/>
          <w:numId w:val="20"/>
        </w:numPr>
        <w:spacing w:before="150" w:after="100" w:afterAutospacing="1"/>
        <w:ind w:left="476" w:hanging="357"/>
        <w:contextualSpacing/>
        <w:rPr>
          <w:rFonts w:cs="Arial"/>
          <w:sz w:val="22"/>
          <w:szCs w:val="22"/>
        </w:rPr>
      </w:pPr>
      <w:r w:rsidRPr="001074CB">
        <w:rPr>
          <w:rFonts w:cs="Arial"/>
          <w:sz w:val="22"/>
          <w:szCs w:val="22"/>
        </w:rPr>
        <w:t xml:space="preserve">inadequate teaching about personal safety skills e.g. NSPCC pants campaign </w:t>
      </w:r>
    </w:p>
    <w:p w14:paraId="5D234FB8" w14:textId="77777777" w:rsidR="002E3918" w:rsidRPr="001074CB" w:rsidRDefault="002E3918" w:rsidP="002E3918">
      <w:pPr>
        <w:numPr>
          <w:ilvl w:val="0"/>
          <w:numId w:val="20"/>
        </w:numPr>
        <w:spacing w:before="150" w:after="100" w:afterAutospacing="1"/>
        <w:ind w:left="476" w:hanging="357"/>
        <w:contextualSpacing/>
        <w:rPr>
          <w:rFonts w:cs="Arial"/>
          <w:sz w:val="22"/>
          <w:szCs w:val="22"/>
        </w:rPr>
      </w:pPr>
      <w:r w:rsidRPr="001074CB">
        <w:rPr>
          <w:rFonts w:cs="Arial"/>
          <w:sz w:val="22"/>
          <w:szCs w:val="22"/>
        </w:rPr>
        <w:t xml:space="preserve">issues relating to the child’s specific disability or special educational need, e.g. difficulties in communicating or an inability to understand what is happening </w:t>
      </w:r>
    </w:p>
    <w:p w14:paraId="2EB63903" w14:textId="77777777" w:rsidR="002E3918" w:rsidRPr="001074CB" w:rsidRDefault="002E3918" w:rsidP="002E3918">
      <w:pPr>
        <w:pStyle w:val="Default"/>
        <w:rPr>
          <w:color w:val="auto"/>
          <w:sz w:val="23"/>
          <w:szCs w:val="23"/>
        </w:rPr>
      </w:pPr>
      <w:r w:rsidRPr="001074CB">
        <w:rPr>
          <w:b/>
          <w:bCs/>
          <w:color w:val="auto"/>
          <w:sz w:val="23"/>
          <w:szCs w:val="23"/>
        </w:rPr>
        <w:t xml:space="preserve">Prevent </w:t>
      </w:r>
    </w:p>
    <w:p w14:paraId="1FC06F53" w14:textId="22A01F68" w:rsidR="002E3918" w:rsidRPr="00D146E9" w:rsidRDefault="002E3918" w:rsidP="005026C9">
      <w:pPr>
        <w:pStyle w:val="Default"/>
        <w:spacing w:before="240" w:line="360" w:lineRule="auto"/>
        <w:rPr>
          <w:bCs/>
          <w:color w:val="auto"/>
          <w:sz w:val="22"/>
          <w:szCs w:val="22"/>
        </w:rPr>
      </w:pPr>
      <w:r w:rsidRPr="00D146E9">
        <w:rPr>
          <w:bCs/>
          <w:color w:val="auto"/>
          <w:sz w:val="22"/>
          <w:szCs w:val="22"/>
        </w:rPr>
        <w:t>The Counter Terrorism &amp; Security Act 2015</w:t>
      </w:r>
      <w:r w:rsidR="005026C9" w:rsidRPr="00D146E9">
        <w:rPr>
          <w:bCs/>
          <w:color w:val="auto"/>
          <w:sz w:val="22"/>
          <w:szCs w:val="22"/>
        </w:rPr>
        <w:t>, t</w:t>
      </w:r>
      <w:r w:rsidRPr="00D146E9">
        <w:rPr>
          <w:bCs/>
          <w:color w:val="auto"/>
          <w:sz w:val="22"/>
          <w:szCs w:val="22"/>
        </w:rPr>
        <w:t xml:space="preserve">he Act places a Prevent duty on settings to have “due regard to the need to prevent people from being drawn into terrorism”. </w:t>
      </w:r>
    </w:p>
    <w:p w14:paraId="347B768E" w14:textId="0BDDB061" w:rsidR="002E3918" w:rsidRPr="00D146E9" w:rsidRDefault="002E3918" w:rsidP="005026C9">
      <w:pPr>
        <w:pStyle w:val="Default"/>
        <w:spacing w:line="360" w:lineRule="auto"/>
        <w:rPr>
          <w:bCs/>
          <w:color w:val="auto"/>
          <w:sz w:val="22"/>
          <w:szCs w:val="22"/>
        </w:rPr>
      </w:pPr>
      <w:r w:rsidRPr="00D146E9">
        <w:rPr>
          <w:bCs/>
          <w:color w:val="auto"/>
          <w:sz w:val="22"/>
          <w:szCs w:val="22"/>
        </w:rPr>
        <w:t>Settings subject to the Prevent Duty will be expected to demonstrate activity in the following areas</w:t>
      </w:r>
      <w:r w:rsidR="009B525D">
        <w:rPr>
          <w:bCs/>
          <w:color w:val="auto"/>
          <w:sz w:val="22"/>
          <w:szCs w:val="22"/>
        </w:rPr>
        <w:t>.</w:t>
      </w:r>
    </w:p>
    <w:p w14:paraId="7F7FF049" w14:textId="77777777" w:rsidR="002E3918" w:rsidRPr="001074CB" w:rsidRDefault="002E3918" w:rsidP="002E3918">
      <w:pPr>
        <w:pStyle w:val="Default"/>
        <w:numPr>
          <w:ilvl w:val="0"/>
          <w:numId w:val="19"/>
        </w:numPr>
        <w:spacing w:after="36"/>
        <w:ind w:left="714" w:hanging="357"/>
        <w:contextualSpacing/>
        <w:rPr>
          <w:color w:val="auto"/>
          <w:sz w:val="23"/>
          <w:szCs w:val="23"/>
        </w:rPr>
      </w:pPr>
      <w:r w:rsidRPr="001074CB">
        <w:rPr>
          <w:color w:val="auto"/>
          <w:sz w:val="23"/>
          <w:szCs w:val="23"/>
        </w:rPr>
        <w:t xml:space="preserve">Assessing the risk of children being drawn into terrorism </w:t>
      </w:r>
    </w:p>
    <w:p w14:paraId="6A322464" w14:textId="77777777" w:rsidR="002E3918" w:rsidRPr="001074CB" w:rsidRDefault="002E3918" w:rsidP="002E3918">
      <w:pPr>
        <w:pStyle w:val="Default"/>
        <w:numPr>
          <w:ilvl w:val="0"/>
          <w:numId w:val="19"/>
        </w:numPr>
        <w:spacing w:after="36"/>
        <w:ind w:left="714" w:hanging="357"/>
        <w:contextualSpacing/>
        <w:rPr>
          <w:color w:val="auto"/>
          <w:sz w:val="23"/>
          <w:szCs w:val="23"/>
        </w:rPr>
      </w:pPr>
      <w:r w:rsidRPr="001074CB">
        <w:rPr>
          <w:color w:val="auto"/>
          <w:sz w:val="23"/>
          <w:szCs w:val="23"/>
        </w:rPr>
        <w:t xml:space="preserve">Demonstrate that they are protecting children and young people from being drawn into terrorism by having robust safeguarding policies. </w:t>
      </w:r>
    </w:p>
    <w:p w14:paraId="20AB048B" w14:textId="77777777" w:rsidR="002E3918" w:rsidRPr="001074CB" w:rsidRDefault="002E3918" w:rsidP="002E3918">
      <w:pPr>
        <w:pStyle w:val="Default"/>
        <w:numPr>
          <w:ilvl w:val="0"/>
          <w:numId w:val="19"/>
        </w:numPr>
        <w:spacing w:after="36"/>
        <w:ind w:left="714" w:hanging="357"/>
        <w:contextualSpacing/>
        <w:rPr>
          <w:color w:val="auto"/>
          <w:sz w:val="23"/>
          <w:szCs w:val="23"/>
        </w:rPr>
      </w:pPr>
      <w:r w:rsidRPr="001074CB">
        <w:rPr>
          <w:color w:val="auto"/>
          <w:sz w:val="23"/>
          <w:szCs w:val="23"/>
        </w:rPr>
        <w:t xml:space="preserve">Ensure that their safeguarding arrangements take into account the policies and procedures of the Devon Children and Families Partnership.  </w:t>
      </w:r>
    </w:p>
    <w:p w14:paraId="5BDA17C5" w14:textId="77777777" w:rsidR="002E3918" w:rsidRPr="001074CB" w:rsidRDefault="002E3918" w:rsidP="002E3918">
      <w:pPr>
        <w:pStyle w:val="Default"/>
        <w:numPr>
          <w:ilvl w:val="0"/>
          <w:numId w:val="19"/>
        </w:numPr>
        <w:spacing w:after="36"/>
        <w:ind w:left="714" w:hanging="357"/>
        <w:contextualSpacing/>
        <w:rPr>
          <w:color w:val="auto"/>
          <w:sz w:val="23"/>
          <w:szCs w:val="23"/>
        </w:rPr>
      </w:pPr>
      <w:r w:rsidRPr="001074CB">
        <w:rPr>
          <w:color w:val="auto"/>
          <w:sz w:val="23"/>
          <w:szCs w:val="23"/>
        </w:rPr>
        <w:t xml:space="preserve">Make sure that staff have training that gives them the knowledge and confidence to identify children and families at risk of being drawn into terrorism, and to challenge extremist ideas which can be used to legitimise terrorism </w:t>
      </w:r>
    </w:p>
    <w:p w14:paraId="2466DF70" w14:textId="6EA2867F" w:rsidR="005D4493" w:rsidRPr="00287D5F" w:rsidRDefault="005D4493" w:rsidP="00287D5F">
      <w:pPr>
        <w:spacing w:before="100" w:beforeAutospacing="1" w:after="100" w:afterAutospacing="1" w:line="480" w:lineRule="atLeast"/>
        <w:outlineLvl w:val="2"/>
        <w:rPr>
          <w:rFonts w:cs="Arial"/>
          <w:sz w:val="36"/>
          <w:szCs w:val="36"/>
        </w:rPr>
      </w:pPr>
      <w:r w:rsidRPr="005F44B6">
        <w:rPr>
          <w:rFonts w:cs="Arial"/>
          <w:b/>
          <w:bCs/>
          <w:sz w:val="32"/>
          <w:szCs w:val="32"/>
        </w:rPr>
        <w:t xml:space="preserve">What to do if you are concerned </w:t>
      </w:r>
      <w:r>
        <w:rPr>
          <w:rFonts w:cs="Arial"/>
          <w:sz w:val="36"/>
          <w:szCs w:val="36"/>
        </w:rPr>
        <w:br/>
      </w:r>
      <w:r w:rsidRPr="00FE7DCA">
        <w:rPr>
          <w:rFonts w:cs="Arial"/>
          <w:sz w:val="22"/>
          <w:szCs w:val="22"/>
        </w:rPr>
        <w:t>If a child makes a disclosure</w:t>
      </w:r>
      <w:r>
        <w:rPr>
          <w:rFonts w:cs="Arial"/>
          <w:sz w:val="22"/>
          <w:szCs w:val="22"/>
        </w:rPr>
        <w:t xml:space="preserve"> or allegation</w:t>
      </w:r>
      <w:r w:rsidR="008F78C0">
        <w:rPr>
          <w:rFonts w:cs="Arial"/>
          <w:sz w:val="22"/>
          <w:szCs w:val="22"/>
        </w:rPr>
        <w:t xml:space="preserve"> </w:t>
      </w:r>
      <w:r w:rsidRPr="00FE7DCA">
        <w:rPr>
          <w:rFonts w:cs="Arial"/>
          <w:sz w:val="22"/>
          <w:szCs w:val="22"/>
        </w:rPr>
        <w:t>of abuse against an adult or other child or young person, it is important that you:</w:t>
      </w:r>
    </w:p>
    <w:p w14:paraId="19968622" w14:textId="77777777" w:rsidR="005D4493" w:rsidRPr="00FE7DCA" w:rsidRDefault="005D4493" w:rsidP="005026C9">
      <w:pPr>
        <w:numPr>
          <w:ilvl w:val="0"/>
          <w:numId w:val="4"/>
        </w:numPr>
        <w:spacing w:line="480" w:lineRule="atLeast"/>
        <w:ind w:left="1170"/>
        <w:rPr>
          <w:rFonts w:cs="Arial"/>
          <w:sz w:val="22"/>
          <w:szCs w:val="22"/>
        </w:rPr>
      </w:pPr>
      <w:r w:rsidRPr="00FE7DCA">
        <w:rPr>
          <w:rFonts w:cs="Arial"/>
          <w:sz w:val="22"/>
          <w:szCs w:val="22"/>
        </w:rPr>
        <w:lastRenderedPageBreak/>
        <w:t xml:space="preserve">Stay calm and listen carefully. </w:t>
      </w:r>
    </w:p>
    <w:p w14:paraId="1A8BB925" w14:textId="77777777" w:rsidR="008F78C0" w:rsidRDefault="005D4493" w:rsidP="005026C9">
      <w:pPr>
        <w:numPr>
          <w:ilvl w:val="0"/>
          <w:numId w:val="4"/>
        </w:numPr>
        <w:spacing w:line="480" w:lineRule="atLeast"/>
        <w:ind w:left="1170"/>
        <w:rPr>
          <w:rFonts w:cs="Arial"/>
          <w:sz w:val="22"/>
          <w:szCs w:val="22"/>
        </w:rPr>
      </w:pPr>
      <w:r w:rsidRPr="00FE7DCA">
        <w:rPr>
          <w:rFonts w:cs="Arial"/>
          <w:sz w:val="22"/>
          <w:szCs w:val="22"/>
        </w:rPr>
        <w:t>Reassure them that they have done the right thing in telling you.</w:t>
      </w:r>
    </w:p>
    <w:p w14:paraId="4ACADEAF" w14:textId="6EA25173" w:rsidR="005D4493" w:rsidRPr="001074CB" w:rsidRDefault="005D4493" w:rsidP="005026C9">
      <w:pPr>
        <w:numPr>
          <w:ilvl w:val="0"/>
          <w:numId w:val="4"/>
        </w:numPr>
        <w:spacing w:line="480" w:lineRule="atLeast"/>
        <w:ind w:left="1168" w:hanging="357"/>
        <w:rPr>
          <w:rFonts w:cs="Arial"/>
          <w:sz w:val="22"/>
          <w:szCs w:val="22"/>
        </w:rPr>
      </w:pPr>
      <w:r w:rsidRPr="00EC7424">
        <w:rPr>
          <w:rFonts w:cs="Arial"/>
          <w:sz w:val="22"/>
          <w:szCs w:val="22"/>
        </w:rPr>
        <w:t xml:space="preserve">Do not investigate or </w:t>
      </w:r>
      <w:r w:rsidRPr="001074CB">
        <w:rPr>
          <w:rFonts w:cs="Arial"/>
          <w:sz w:val="22"/>
          <w:szCs w:val="22"/>
        </w:rPr>
        <w:t>ask leading questions</w:t>
      </w:r>
      <w:r w:rsidR="008F78C0" w:rsidRPr="001074CB">
        <w:rPr>
          <w:rFonts w:cs="Arial"/>
          <w:sz w:val="22"/>
          <w:szCs w:val="22"/>
        </w:rPr>
        <w:t xml:space="preserve"> instead ask clarifying questions tell me, explain to me, describe to me (TED)</w:t>
      </w:r>
      <w:r w:rsidRPr="001074CB">
        <w:rPr>
          <w:rFonts w:cs="Arial"/>
          <w:sz w:val="22"/>
          <w:szCs w:val="22"/>
        </w:rPr>
        <w:t xml:space="preserve">. </w:t>
      </w:r>
    </w:p>
    <w:p w14:paraId="63CDAA47" w14:textId="77777777" w:rsidR="005D4493" w:rsidRPr="001074CB" w:rsidRDefault="005D4493" w:rsidP="005026C9">
      <w:pPr>
        <w:numPr>
          <w:ilvl w:val="0"/>
          <w:numId w:val="4"/>
        </w:numPr>
        <w:spacing w:line="480" w:lineRule="atLeast"/>
        <w:ind w:left="1170"/>
        <w:rPr>
          <w:rFonts w:cs="Arial"/>
          <w:sz w:val="22"/>
          <w:szCs w:val="22"/>
        </w:rPr>
      </w:pPr>
      <w:r w:rsidRPr="001074CB">
        <w:rPr>
          <w:rFonts w:cs="Arial"/>
          <w:sz w:val="22"/>
          <w:szCs w:val="22"/>
        </w:rPr>
        <w:t xml:space="preserve">Let them know that you will need to tell someone else. </w:t>
      </w:r>
    </w:p>
    <w:p w14:paraId="640A434D" w14:textId="77777777" w:rsidR="005D4493" w:rsidRPr="001074CB" w:rsidRDefault="005D4493" w:rsidP="005026C9">
      <w:pPr>
        <w:numPr>
          <w:ilvl w:val="0"/>
          <w:numId w:val="4"/>
        </w:numPr>
        <w:spacing w:line="480" w:lineRule="atLeast"/>
        <w:ind w:left="1170"/>
        <w:rPr>
          <w:rFonts w:cs="Arial"/>
          <w:sz w:val="22"/>
          <w:szCs w:val="22"/>
        </w:rPr>
      </w:pPr>
      <w:r w:rsidRPr="001074CB">
        <w:rPr>
          <w:rFonts w:cs="Arial"/>
          <w:sz w:val="22"/>
          <w:szCs w:val="22"/>
        </w:rPr>
        <w:t xml:space="preserve">Do not promise to keep what they have told you a secret. </w:t>
      </w:r>
    </w:p>
    <w:p w14:paraId="78C4D52F" w14:textId="08DA7A3C" w:rsidR="005D4493" w:rsidRPr="001074CB" w:rsidRDefault="005D4493" w:rsidP="005026C9">
      <w:pPr>
        <w:numPr>
          <w:ilvl w:val="0"/>
          <w:numId w:val="4"/>
        </w:numPr>
        <w:spacing w:line="480" w:lineRule="atLeast"/>
        <w:ind w:left="1170"/>
        <w:rPr>
          <w:rFonts w:cs="Arial"/>
          <w:sz w:val="22"/>
          <w:szCs w:val="22"/>
        </w:rPr>
      </w:pPr>
      <w:r w:rsidRPr="001074CB">
        <w:rPr>
          <w:rFonts w:cs="Arial"/>
          <w:sz w:val="22"/>
          <w:szCs w:val="22"/>
        </w:rPr>
        <w:t xml:space="preserve">Inform your </w:t>
      </w:r>
      <w:r w:rsidR="00EC7424" w:rsidRPr="001074CB">
        <w:rPr>
          <w:rFonts w:cs="Arial"/>
          <w:sz w:val="22"/>
          <w:szCs w:val="22"/>
        </w:rPr>
        <w:t>DSL</w:t>
      </w:r>
      <w:r w:rsidRPr="001074CB">
        <w:rPr>
          <w:rFonts w:cs="Arial"/>
          <w:sz w:val="22"/>
          <w:szCs w:val="22"/>
        </w:rPr>
        <w:t xml:space="preserve"> as soon as possible. </w:t>
      </w:r>
    </w:p>
    <w:p w14:paraId="323361B6" w14:textId="77777777" w:rsidR="005D4493" w:rsidRDefault="005D4493" w:rsidP="005026C9">
      <w:pPr>
        <w:numPr>
          <w:ilvl w:val="0"/>
          <w:numId w:val="4"/>
        </w:numPr>
        <w:spacing w:line="480" w:lineRule="atLeast"/>
        <w:ind w:left="1170"/>
        <w:rPr>
          <w:rFonts w:cs="Arial"/>
          <w:sz w:val="22"/>
          <w:szCs w:val="22"/>
        </w:rPr>
      </w:pPr>
      <w:r w:rsidRPr="00FE7DCA">
        <w:rPr>
          <w:rFonts w:cs="Arial"/>
          <w:sz w:val="22"/>
          <w:szCs w:val="22"/>
        </w:rPr>
        <w:t>Make a written record of the allegation, disclosure or incident which you mu</w:t>
      </w:r>
      <w:r>
        <w:rPr>
          <w:rFonts w:cs="Arial"/>
          <w:sz w:val="22"/>
          <w:szCs w:val="22"/>
        </w:rPr>
        <w:t xml:space="preserve">st sign, </w:t>
      </w:r>
      <w:r w:rsidRPr="00FE7DCA">
        <w:rPr>
          <w:rFonts w:cs="Arial"/>
          <w:sz w:val="22"/>
          <w:szCs w:val="22"/>
        </w:rPr>
        <w:t>date and record your position.</w:t>
      </w:r>
    </w:p>
    <w:p w14:paraId="101433BA" w14:textId="77777777" w:rsidR="00DE25FA" w:rsidRDefault="00DE25FA" w:rsidP="005026C9">
      <w:pPr>
        <w:pStyle w:val="Default"/>
        <w:spacing w:before="240"/>
        <w:rPr>
          <w:b/>
          <w:bCs/>
        </w:rPr>
      </w:pPr>
      <w:r w:rsidRPr="00F274D1">
        <w:rPr>
          <w:b/>
          <w:bCs/>
        </w:rPr>
        <w:t xml:space="preserve">Whistleblowing </w:t>
      </w:r>
    </w:p>
    <w:p w14:paraId="721120F0" w14:textId="77777777" w:rsidR="00DE25FA" w:rsidRPr="00F274D1" w:rsidRDefault="00DE25FA" w:rsidP="00DE25FA">
      <w:pPr>
        <w:pStyle w:val="Default"/>
      </w:pPr>
    </w:p>
    <w:p w14:paraId="3CC89D53" w14:textId="77777777" w:rsidR="00B86104" w:rsidRPr="009B525D" w:rsidRDefault="00DE25FA" w:rsidP="00561BA6">
      <w:pPr>
        <w:pStyle w:val="Default"/>
        <w:spacing w:line="360" w:lineRule="auto"/>
        <w:rPr>
          <w:sz w:val="22"/>
          <w:szCs w:val="22"/>
        </w:rPr>
      </w:pPr>
      <w:r w:rsidRPr="009B525D">
        <w:rPr>
          <w:sz w:val="22"/>
          <w:szCs w:val="22"/>
        </w:rPr>
        <w:t>We recognise that children cannot be expected to raise concerns in an environment where staff fail to do so. All staff should be aware of their duty to raise concerns about the attitude or actions of colleagues via our whistleblowing and complaints policies and appropriate advice will be sought from the Local Authority Designated Officer (LADO) or Safeguarding Team where necessary.</w:t>
      </w:r>
    </w:p>
    <w:p w14:paraId="2B7119C9" w14:textId="77777777" w:rsidR="00B86104" w:rsidRPr="009B525D" w:rsidRDefault="00B86104" w:rsidP="00561BA6">
      <w:pPr>
        <w:pStyle w:val="Default"/>
        <w:spacing w:line="360" w:lineRule="auto"/>
        <w:rPr>
          <w:sz w:val="22"/>
          <w:szCs w:val="22"/>
        </w:rPr>
      </w:pPr>
    </w:p>
    <w:p w14:paraId="783863D9" w14:textId="2CF6FA14" w:rsidR="005D4493" w:rsidRPr="009B525D" w:rsidRDefault="005D4493" w:rsidP="00561BA6">
      <w:pPr>
        <w:pStyle w:val="Default"/>
        <w:spacing w:line="360" w:lineRule="auto"/>
        <w:rPr>
          <w:sz w:val="22"/>
          <w:szCs w:val="22"/>
        </w:rPr>
      </w:pPr>
      <w:r w:rsidRPr="009B525D">
        <w:rPr>
          <w:sz w:val="22"/>
          <w:szCs w:val="22"/>
        </w:rPr>
        <w:t xml:space="preserve">If you are concerned that a member of staff or adult in a position of trust poses a danger to a child or young person or that they might be abusing a child or young person you should report your concerns to the Designated </w:t>
      </w:r>
      <w:r w:rsidR="00EC7424" w:rsidRPr="009B525D">
        <w:rPr>
          <w:sz w:val="22"/>
          <w:szCs w:val="22"/>
        </w:rPr>
        <w:t>Safeguarding Lead</w:t>
      </w:r>
      <w:r w:rsidRPr="009B525D">
        <w:rPr>
          <w:sz w:val="22"/>
          <w:szCs w:val="22"/>
        </w:rPr>
        <w:t xml:space="preserve">. Where those concerns relate to the </w:t>
      </w:r>
      <w:r w:rsidR="00EC7424" w:rsidRPr="009B525D">
        <w:rPr>
          <w:sz w:val="22"/>
          <w:szCs w:val="22"/>
        </w:rPr>
        <w:t>DSL</w:t>
      </w:r>
      <w:r w:rsidRPr="009B525D">
        <w:rPr>
          <w:sz w:val="22"/>
          <w:szCs w:val="22"/>
        </w:rPr>
        <w:t xml:space="preserve"> however, this should be reported to the Named Member of the Committee for Safeguarding.</w:t>
      </w:r>
    </w:p>
    <w:p w14:paraId="0A545A61" w14:textId="77777777" w:rsidR="00B86104" w:rsidRPr="009B525D" w:rsidRDefault="00B86104" w:rsidP="00561BA6">
      <w:pPr>
        <w:pStyle w:val="Default"/>
        <w:spacing w:line="360" w:lineRule="auto"/>
        <w:rPr>
          <w:sz w:val="22"/>
          <w:szCs w:val="22"/>
        </w:rPr>
      </w:pPr>
    </w:p>
    <w:p w14:paraId="7ECB2127" w14:textId="77777777" w:rsidR="00B86104" w:rsidRPr="009B525D" w:rsidRDefault="00B86104" w:rsidP="00561BA6">
      <w:pPr>
        <w:pStyle w:val="Default"/>
        <w:spacing w:line="360" w:lineRule="auto"/>
        <w:rPr>
          <w:sz w:val="22"/>
          <w:szCs w:val="22"/>
        </w:rPr>
      </w:pPr>
      <w:r w:rsidRPr="009B525D">
        <w:rPr>
          <w:sz w:val="22"/>
          <w:szCs w:val="22"/>
        </w:rPr>
        <w:t xml:space="preserve">The NSPCC whistleblowing helpline is available for staff who do not feel able to raise concerns regarding child protection failures internally. Staff can call: 0800 028 0285 the line is available from 8:00 AM to 8:00 PM, Monday to Friday or email: </w:t>
      </w:r>
      <w:hyperlink r:id="rId19" w:history="1">
        <w:r w:rsidRPr="009B525D">
          <w:rPr>
            <w:rStyle w:val="Hyperlink"/>
            <w:sz w:val="22"/>
            <w:szCs w:val="22"/>
          </w:rPr>
          <w:t>help@nspcc.org.uk</w:t>
        </w:r>
      </w:hyperlink>
      <w:r w:rsidRPr="009B525D">
        <w:rPr>
          <w:sz w:val="22"/>
          <w:szCs w:val="22"/>
        </w:rPr>
        <w:t xml:space="preserve"> </w:t>
      </w:r>
    </w:p>
    <w:p w14:paraId="0950E0C2" w14:textId="77777777" w:rsidR="00B86104" w:rsidRPr="00B86104" w:rsidRDefault="00B86104" w:rsidP="00B86104">
      <w:pPr>
        <w:pStyle w:val="Default"/>
        <w:rPr>
          <w:sz w:val="23"/>
          <w:szCs w:val="23"/>
        </w:rPr>
      </w:pPr>
    </w:p>
    <w:p w14:paraId="64A82D53" w14:textId="73EB960D" w:rsidR="00B86104" w:rsidRDefault="005D4493" w:rsidP="00B63B25">
      <w:pPr>
        <w:spacing w:before="100" w:beforeAutospacing="1" w:after="100" w:afterAutospacing="1" w:line="360" w:lineRule="auto"/>
        <w:rPr>
          <w:rFonts w:cs="Arial"/>
          <w:sz w:val="22"/>
          <w:szCs w:val="22"/>
        </w:rPr>
      </w:pPr>
      <w:r w:rsidRPr="00B63B25">
        <w:rPr>
          <w:rFonts w:cs="Arial"/>
          <w:b/>
          <w:bCs/>
          <w:sz w:val="32"/>
          <w:szCs w:val="32"/>
        </w:rPr>
        <w:t>Managing Allegations</w:t>
      </w:r>
      <w:r w:rsidRPr="00B63B25">
        <w:rPr>
          <w:rFonts w:cs="Arial"/>
          <w:b/>
          <w:bCs/>
          <w:sz w:val="36"/>
          <w:szCs w:val="36"/>
        </w:rPr>
        <w:t xml:space="preserve"> </w:t>
      </w:r>
      <w:r>
        <w:rPr>
          <w:rFonts w:cs="Arial"/>
          <w:sz w:val="36"/>
          <w:szCs w:val="36"/>
        </w:rPr>
        <w:br/>
      </w:r>
      <w:r w:rsidRPr="00FE7DCA">
        <w:rPr>
          <w:rFonts w:cs="Arial"/>
          <w:sz w:val="22"/>
          <w:szCs w:val="22"/>
        </w:rPr>
        <w:t xml:space="preserve">We are aware of the possibility of allegations being made against members of staff or volunteers that are working or may come into contact with children and young people whilst in our </w:t>
      </w:r>
      <w:r>
        <w:rPr>
          <w:rFonts w:cs="Arial"/>
          <w:sz w:val="22"/>
          <w:szCs w:val="22"/>
        </w:rPr>
        <w:t>toy libraries</w:t>
      </w:r>
      <w:r w:rsidRPr="00FE7DCA">
        <w:rPr>
          <w:rFonts w:cs="Arial"/>
          <w:sz w:val="22"/>
          <w:szCs w:val="22"/>
        </w:rPr>
        <w:t xml:space="preserve">. </w:t>
      </w:r>
      <w:r w:rsidR="00B86104">
        <w:rPr>
          <w:rFonts w:cs="Arial"/>
          <w:sz w:val="22"/>
          <w:szCs w:val="22"/>
        </w:rPr>
        <w:t>An allegation is when it appears that the professional, staff member, volunteer has:</w:t>
      </w:r>
    </w:p>
    <w:p w14:paraId="434C4BDF" w14:textId="77777777" w:rsidR="00B86104" w:rsidRPr="00064DF1" w:rsidRDefault="00B86104" w:rsidP="00B86104">
      <w:pPr>
        <w:numPr>
          <w:ilvl w:val="0"/>
          <w:numId w:val="25"/>
        </w:numPr>
        <w:shd w:val="clear" w:color="auto" w:fill="FFFFFF"/>
        <w:spacing w:before="75" w:after="75"/>
        <w:rPr>
          <w:rFonts w:cs="Arial"/>
          <w:color w:val="000000" w:themeColor="text1"/>
          <w:sz w:val="22"/>
          <w:szCs w:val="22"/>
        </w:rPr>
      </w:pPr>
      <w:r w:rsidRPr="00064DF1">
        <w:rPr>
          <w:rFonts w:cs="Arial"/>
          <w:color w:val="000000" w:themeColor="text1"/>
          <w:sz w:val="22"/>
          <w:szCs w:val="22"/>
        </w:rPr>
        <w:t>behaved in a way that has harmed a child, or may have harmed a child</w:t>
      </w:r>
    </w:p>
    <w:p w14:paraId="61078460" w14:textId="77777777" w:rsidR="00B86104" w:rsidRPr="00064DF1" w:rsidRDefault="00B86104" w:rsidP="00B86104">
      <w:pPr>
        <w:numPr>
          <w:ilvl w:val="0"/>
          <w:numId w:val="25"/>
        </w:numPr>
        <w:shd w:val="clear" w:color="auto" w:fill="FFFFFF"/>
        <w:spacing w:before="75" w:after="75"/>
        <w:rPr>
          <w:rFonts w:cs="Arial"/>
          <w:color w:val="000000" w:themeColor="text1"/>
          <w:sz w:val="22"/>
          <w:szCs w:val="22"/>
        </w:rPr>
      </w:pPr>
      <w:r w:rsidRPr="00064DF1">
        <w:rPr>
          <w:rFonts w:cs="Arial"/>
          <w:color w:val="000000" w:themeColor="text1"/>
          <w:sz w:val="22"/>
          <w:szCs w:val="22"/>
        </w:rPr>
        <w:t>possibly committed a criminal offence against or related to a child</w:t>
      </w:r>
    </w:p>
    <w:p w14:paraId="786E32F5" w14:textId="77777777" w:rsidR="00B86104" w:rsidRPr="00064DF1" w:rsidRDefault="00B86104" w:rsidP="00B86104">
      <w:pPr>
        <w:numPr>
          <w:ilvl w:val="0"/>
          <w:numId w:val="25"/>
        </w:numPr>
        <w:shd w:val="clear" w:color="auto" w:fill="FFFFFF"/>
        <w:spacing w:before="75" w:after="75"/>
        <w:rPr>
          <w:rFonts w:cs="Arial"/>
          <w:color w:val="000000" w:themeColor="text1"/>
          <w:sz w:val="22"/>
          <w:szCs w:val="22"/>
        </w:rPr>
      </w:pPr>
      <w:r w:rsidRPr="00064DF1">
        <w:rPr>
          <w:rFonts w:cs="Arial"/>
          <w:color w:val="000000" w:themeColor="text1"/>
          <w:sz w:val="22"/>
          <w:szCs w:val="22"/>
        </w:rPr>
        <w:t>behaved in an inappropriate way towards a child which may indicate that he or she is unsuitable to work with children</w:t>
      </w:r>
    </w:p>
    <w:p w14:paraId="36A5EA46" w14:textId="77777777" w:rsidR="00B86104" w:rsidRPr="00064DF1" w:rsidRDefault="00B86104" w:rsidP="00B86104">
      <w:pPr>
        <w:numPr>
          <w:ilvl w:val="0"/>
          <w:numId w:val="25"/>
        </w:numPr>
        <w:shd w:val="clear" w:color="auto" w:fill="FFFFFF"/>
        <w:spacing w:before="75" w:after="75"/>
        <w:rPr>
          <w:rFonts w:cs="Arial"/>
          <w:color w:val="000000" w:themeColor="text1"/>
          <w:sz w:val="22"/>
          <w:szCs w:val="22"/>
        </w:rPr>
      </w:pPr>
      <w:r w:rsidRPr="00064DF1">
        <w:rPr>
          <w:rFonts w:cs="Arial"/>
          <w:color w:val="000000" w:themeColor="text1"/>
          <w:sz w:val="22"/>
          <w:szCs w:val="22"/>
        </w:rPr>
        <w:t>if there are concerns about the person’s behaviour towards their own children</w:t>
      </w:r>
    </w:p>
    <w:p w14:paraId="16195048" w14:textId="04A3B9B6" w:rsidR="00B86104" w:rsidRPr="00064DF1" w:rsidRDefault="00B86104" w:rsidP="00B86104">
      <w:pPr>
        <w:numPr>
          <w:ilvl w:val="0"/>
          <w:numId w:val="25"/>
        </w:numPr>
        <w:shd w:val="clear" w:color="auto" w:fill="FFFFFF" w:themeFill="background1"/>
        <w:spacing w:before="75" w:after="75"/>
        <w:rPr>
          <w:rFonts w:cs="Arial"/>
          <w:color w:val="000000" w:themeColor="text1"/>
          <w:sz w:val="22"/>
          <w:szCs w:val="22"/>
        </w:rPr>
      </w:pPr>
      <w:r w:rsidRPr="00064DF1">
        <w:rPr>
          <w:rFonts w:cs="Arial"/>
          <w:color w:val="000000" w:themeColor="text1"/>
          <w:sz w:val="22"/>
          <w:szCs w:val="22"/>
        </w:rPr>
        <w:lastRenderedPageBreak/>
        <w:t xml:space="preserve">children unrelated to their employment or voluntary work, and there has been a recommendation </w:t>
      </w:r>
      <w:r w:rsidRPr="0B6611DE">
        <w:rPr>
          <w:rFonts w:cs="Arial"/>
          <w:color w:val="000000" w:themeColor="text1"/>
          <w:sz w:val="22"/>
          <w:szCs w:val="22"/>
        </w:rPr>
        <w:t xml:space="preserve">as part of </w:t>
      </w:r>
      <w:proofErr w:type="gramStart"/>
      <w:r w:rsidRPr="0B6611DE">
        <w:rPr>
          <w:rFonts w:cs="Arial"/>
          <w:color w:val="000000" w:themeColor="text1"/>
          <w:sz w:val="22"/>
          <w:szCs w:val="22"/>
        </w:rPr>
        <w:t xml:space="preserve">a </w:t>
      </w:r>
      <w:r w:rsidRPr="00064DF1">
        <w:rPr>
          <w:rFonts w:cs="Arial"/>
          <w:color w:val="000000" w:themeColor="text1"/>
          <w:sz w:val="22"/>
          <w:szCs w:val="22"/>
        </w:rPr>
        <w:t xml:space="preserve"> strategy</w:t>
      </w:r>
      <w:proofErr w:type="gramEnd"/>
      <w:r w:rsidRPr="00064DF1">
        <w:rPr>
          <w:rFonts w:cs="Arial"/>
          <w:color w:val="000000" w:themeColor="text1"/>
          <w:sz w:val="22"/>
          <w:szCs w:val="22"/>
        </w:rPr>
        <w:t xml:space="preserve"> discussion</w:t>
      </w:r>
      <w:r w:rsidRPr="0B6611DE">
        <w:rPr>
          <w:rFonts w:cs="Arial"/>
          <w:color w:val="000000" w:themeColor="text1"/>
          <w:sz w:val="22"/>
          <w:szCs w:val="22"/>
        </w:rPr>
        <w:t>,</w:t>
      </w:r>
      <w:r w:rsidRPr="00064DF1">
        <w:rPr>
          <w:rFonts w:cs="Arial"/>
          <w:color w:val="000000" w:themeColor="text1"/>
          <w:sz w:val="22"/>
          <w:szCs w:val="22"/>
        </w:rPr>
        <w:t xml:space="preserve"> that consideration should be given to the risk posed to children they work with</w:t>
      </w:r>
    </w:p>
    <w:p w14:paraId="64298D41" w14:textId="77777777" w:rsidR="00B86104" w:rsidRPr="00064DF1" w:rsidRDefault="00B86104" w:rsidP="00B86104">
      <w:pPr>
        <w:numPr>
          <w:ilvl w:val="0"/>
          <w:numId w:val="25"/>
        </w:numPr>
        <w:shd w:val="clear" w:color="auto" w:fill="FFFFFF"/>
        <w:spacing w:before="75" w:after="75"/>
        <w:rPr>
          <w:rFonts w:cs="Arial"/>
          <w:color w:val="000000" w:themeColor="text1"/>
          <w:sz w:val="22"/>
          <w:szCs w:val="22"/>
        </w:rPr>
      </w:pPr>
      <w:r w:rsidRPr="00064DF1">
        <w:rPr>
          <w:rFonts w:cs="Arial"/>
          <w:color w:val="000000" w:themeColor="text1"/>
          <w:sz w:val="22"/>
          <w:szCs w:val="22"/>
        </w:rPr>
        <w:t>an allegation has been made about abuse that took place some time ago and the accused person may still be working with or having contact with children</w:t>
      </w:r>
    </w:p>
    <w:p w14:paraId="1FF09ABE" w14:textId="77777777" w:rsidR="00DF20CC" w:rsidRDefault="005D4493" w:rsidP="00DF20CC">
      <w:pPr>
        <w:spacing w:before="100" w:beforeAutospacing="1" w:after="100" w:afterAutospacing="1" w:line="360" w:lineRule="auto"/>
        <w:rPr>
          <w:rFonts w:cs="Arial"/>
          <w:sz w:val="22"/>
          <w:szCs w:val="22"/>
        </w:rPr>
      </w:pPr>
      <w:r w:rsidRPr="00FE7DCA">
        <w:rPr>
          <w:rFonts w:cs="Arial"/>
          <w:sz w:val="22"/>
          <w:szCs w:val="22"/>
        </w:rPr>
        <w:t>Allegations will usually be that some kind of abuse has taken place.</w:t>
      </w:r>
      <w:r>
        <w:rPr>
          <w:rFonts w:cs="Arial"/>
          <w:sz w:val="22"/>
          <w:szCs w:val="22"/>
        </w:rPr>
        <w:t xml:space="preserve"> This could include inappropriate behaviour displayed by members of staff or other persons working with the children</w:t>
      </w:r>
      <w:r w:rsidRPr="00FE7DCA">
        <w:rPr>
          <w:rFonts w:cs="Arial"/>
          <w:sz w:val="22"/>
          <w:szCs w:val="22"/>
        </w:rPr>
        <w:t xml:space="preserve"> </w:t>
      </w:r>
      <w:r>
        <w:rPr>
          <w:rFonts w:cs="Arial"/>
          <w:sz w:val="22"/>
          <w:szCs w:val="22"/>
        </w:rPr>
        <w:t xml:space="preserve">such as inappropriate sexual comments, excessive one to one attention beyond the requirements their role and responsibilities, inappropriate sharing or images. </w:t>
      </w:r>
      <w:r w:rsidRPr="00FE7DCA">
        <w:rPr>
          <w:rFonts w:cs="Arial"/>
          <w:sz w:val="22"/>
          <w:szCs w:val="22"/>
        </w:rPr>
        <w:t>They can be made by children and young people or other concerned adults. Allegations are made for a variety of reasons:</w:t>
      </w:r>
    </w:p>
    <w:p w14:paraId="1BCF7855" w14:textId="56308F26" w:rsidR="005D4493" w:rsidRPr="00DF20CC" w:rsidRDefault="005D4493" w:rsidP="00DF20CC">
      <w:pPr>
        <w:pStyle w:val="ListParagraph"/>
        <w:numPr>
          <w:ilvl w:val="0"/>
          <w:numId w:val="5"/>
        </w:numPr>
        <w:spacing w:before="100" w:beforeAutospacing="1" w:after="100" w:afterAutospacing="1" w:line="360" w:lineRule="auto"/>
        <w:rPr>
          <w:rFonts w:cs="Arial"/>
          <w:sz w:val="22"/>
          <w:szCs w:val="22"/>
        </w:rPr>
      </w:pPr>
      <w:r w:rsidRPr="00DF20CC">
        <w:rPr>
          <w:rFonts w:cs="Arial"/>
          <w:sz w:val="22"/>
          <w:szCs w:val="22"/>
        </w:rPr>
        <w:t xml:space="preserve">Abuse has actually taken place. </w:t>
      </w:r>
    </w:p>
    <w:p w14:paraId="014806C9" w14:textId="77777777" w:rsidR="005D4493" w:rsidRPr="00DF20CC" w:rsidRDefault="005D4493" w:rsidP="00DF20CC">
      <w:pPr>
        <w:pStyle w:val="ListParagraph"/>
        <w:numPr>
          <w:ilvl w:val="0"/>
          <w:numId w:val="5"/>
        </w:numPr>
        <w:spacing w:before="100" w:beforeAutospacing="1" w:after="100" w:afterAutospacing="1" w:line="480" w:lineRule="atLeast"/>
        <w:rPr>
          <w:rFonts w:cs="Arial"/>
          <w:b/>
          <w:sz w:val="22"/>
          <w:szCs w:val="22"/>
        </w:rPr>
      </w:pPr>
      <w:r w:rsidRPr="00DF20CC">
        <w:rPr>
          <w:rFonts w:cs="Arial"/>
          <w:sz w:val="22"/>
          <w:szCs w:val="22"/>
        </w:rPr>
        <w:t xml:space="preserve">Something has happened to the child that reminds them of a past event – the child is unable to recognize that the situation and people are different; Children can </w:t>
      </w:r>
      <w:r w:rsidRPr="00DF20CC">
        <w:rPr>
          <w:rFonts w:cs="Arial"/>
          <w:bCs/>
          <w:sz w:val="22"/>
          <w:szCs w:val="22"/>
        </w:rPr>
        <w:t>misinterpret your language or your actions.</w:t>
      </w:r>
      <w:r w:rsidRPr="00DF20CC">
        <w:rPr>
          <w:rFonts w:cs="Arial"/>
          <w:b/>
          <w:sz w:val="22"/>
          <w:szCs w:val="22"/>
        </w:rPr>
        <w:t xml:space="preserve"> </w:t>
      </w:r>
    </w:p>
    <w:p w14:paraId="4338FF72" w14:textId="77777777" w:rsidR="005D4493" w:rsidRPr="00DF20CC" w:rsidRDefault="005D4493" w:rsidP="00DF20CC">
      <w:pPr>
        <w:pStyle w:val="ListParagraph"/>
        <w:numPr>
          <w:ilvl w:val="0"/>
          <w:numId w:val="5"/>
        </w:numPr>
        <w:spacing w:before="100" w:beforeAutospacing="1" w:after="100" w:afterAutospacing="1" w:line="480" w:lineRule="atLeast"/>
        <w:rPr>
          <w:rFonts w:cs="Arial"/>
          <w:sz w:val="22"/>
          <w:szCs w:val="22"/>
        </w:rPr>
      </w:pPr>
      <w:r w:rsidRPr="00DF20CC">
        <w:rPr>
          <w:rFonts w:cs="Arial"/>
          <w:sz w:val="22"/>
          <w:szCs w:val="22"/>
        </w:rPr>
        <w:t xml:space="preserve">Some children recognise that allegations can be powerful and if they are angry with you about something they can make an allegation as a way of hitting out. </w:t>
      </w:r>
    </w:p>
    <w:p w14:paraId="7CAC9B9E" w14:textId="77777777" w:rsidR="005D4493" w:rsidRPr="00DF20CC" w:rsidRDefault="005D4493" w:rsidP="00DF20CC">
      <w:pPr>
        <w:pStyle w:val="ListParagraph"/>
        <w:numPr>
          <w:ilvl w:val="0"/>
          <w:numId w:val="5"/>
        </w:numPr>
        <w:spacing w:before="100" w:beforeAutospacing="1" w:after="100" w:afterAutospacing="1" w:line="480" w:lineRule="atLeast"/>
        <w:rPr>
          <w:rFonts w:cs="Arial"/>
          <w:sz w:val="22"/>
          <w:szCs w:val="22"/>
        </w:rPr>
      </w:pPr>
      <w:r w:rsidRPr="00DF20CC">
        <w:rPr>
          <w:rFonts w:cs="Arial"/>
          <w:sz w:val="22"/>
          <w:szCs w:val="22"/>
        </w:rPr>
        <w:t xml:space="preserve">An allegation can be a way of seeking attention. </w:t>
      </w:r>
    </w:p>
    <w:p w14:paraId="04DAF496" w14:textId="354A2A8C" w:rsidR="005D4493" w:rsidRPr="001074CB" w:rsidRDefault="005D4493" w:rsidP="001F5D07">
      <w:pPr>
        <w:spacing w:before="100" w:beforeAutospacing="1" w:after="120" w:line="360" w:lineRule="auto"/>
        <w:rPr>
          <w:rFonts w:cs="Arial"/>
          <w:sz w:val="22"/>
          <w:szCs w:val="22"/>
        </w:rPr>
      </w:pPr>
      <w:r w:rsidRPr="00FE7DCA">
        <w:rPr>
          <w:rFonts w:cs="Arial"/>
          <w:sz w:val="22"/>
          <w:szCs w:val="22"/>
        </w:rPr>
        <w:t xml:space="preserve">If an allegation is made against an adult in a position of trust whether they be members of staff or volunteers </w:t>
      </w:r>
      <w:r w:rsidRPr="001074CB">
        <w:rPr>
          <w:rFonts w:cs="Arial"/>
          <w:sz w:val="22"/>
          <w:szCs w:val="22"/>
        </w:rPr>
        <w:t xml:space="preserve">this should be brought to the immediate attention of the </w:t>
      </w:r>
      <w:r w:rsidR="004C4E39" w:rsidRPr="001074CB">
        <w:rPr>
          <w:rFonts w:cs="Arial"/>
          <w:b/>
          <w:sz w:val="22"/>
          <w:szCs w:val="22"/>
        </w:rPr>
        <w:t xml:space="preserve">DSL </w:t>
      </w:r>
      <w:r w:rsidRPr="001074CB">
        <w:rPr>
          <w:rFonts w:cs="Arial"/>
          <w:sz w:val="22"/>
          <w:szCs w:val="22"/>
        </w:rPr>
        <w:t xml:space="preserve">who will advise the </w:t>
      </w:r>
      <w:r w:rsidRPr="001074CB">
        <w:rPr>
          <w:rFonts w:cs="Arial"/>
          <w:b/>
          <w:bCs/>
          <w:sz w:val="22"/>
          <w:szCs w:val="22"/>
        </w:rPr>
        <w:t>Named Member of the Committee for Safeguarding</w:t>
      </w:r>
      <w:r w:rsidRPr="001074CB">
        <w:rPr>
          <w:rFonts w:cs="Arial"/>
          <w:b/>
          <w:i/>
          <w:sz w:val="22"/>
          <w:szCs w:val="22"/>
        </w:rPr>
        <w:t xml:space="preserve">. </w:t>
      </w:r>
      <w:r w:rsidRPr="001074CB">
        <w:rPr>
          <w:rFonts w:cs="Arial"/>
          <w:sz w:val="22"/>
          <w:szCs w:val="22"/>
        </w:rPr>
        <w:t xml:space="preserve">In the case of the allegation being made against the </w:t>
      </w:r>
      <w:r w:rsidR="004C4E39" w:rsidRPr="001074CB">
        <w:rPr>
          <w:rFonts w:cs="Arial"/>
          <w:sz w:val="22"/>
          <w:szCs w:val="22"/>
        </w:rPr>
        <w:t>DSL</w:t>
      </w:r>
      <w:r w:rsidRPr="001074CB">
        <w:rPr>
          <w:rFonts w:cs="Arial"/>
          <w:sz w:val="22"/>
          <w:szCs w:val="22"/>
        </w:rPr>
        <w:t xml:space="preserve"> this will be brought to the immediate attention of the </w:t>
      </w:r>
      <w:r w:rsidRPr="001074CB">
        <w:rPr>
          <w:rFonts w:cs="Arial"/>
          <w:bCs/>
          <w:sz w:val="22"/>
          <w:szCs w:val="22"/>
        </w:rPr>
        <w:t>Named Member of the Committee for Safeguarding</w:t>
      </w:r>
      <w:r w:rsidRPr="001074CB">
        <w:rPr>
          <w:rFonts w:cs="Arial"/>
          <w:sz w:val="22"/>
          <w:szCs w:val="22"/>
        </w:rPr>
        <w:t xml:space="preserve">. The </w:t>
      </w:r>
      <w:r w:rsidR="004C4E39" w:rsidRPr="001074CB">
        <w:rPr>
          <w:rFonts w:cs="Arial"/>
          <w:sz w:val="22"/>
          <w:szCs w:val="22"/>
        </w:rPr>
        <w:t>DSL</w:t>
      </w:r>
      <w:r w:rsidRPr="001074CB">
        <w:rPr>
          <w:rFonts w:cs="Arial"/>
          <w:sz w:val="22"/>
          <w:szCs w:val="22"/>
        </w:rPr>
        <w:t xml:space="preserve"> or </w:t>
      </w:r>
      <w:r w:rsidRPr="001074CB">
        <w:rPr>
          <w:rFonts w:cs="Arial"/>
          <w:bCs/>
          <w:sz w:val="22"/>
          <w:szCs w:val="22"/>
        </w:rPr>
        <w:t>Named Member of the Committee for Safeguarding</w:t>
      </w:r>
      <w:r w:rsidRPr="001074CB">
        <w:rPr>
          <w:rFonts w:cs="Arial"/>
          <w:sz w:val="22"/>
          <w:szCs w:val="22"/>
        </w:rPr>
        <w:t xml:space="preserve"> will need to discuss with the Local Authority Designated Officer (LADO) the nature of the allegations made against the adult, in order for the appropriate action to be taken. This may constitute an initial evaluation meeting or strategy discussion depending on the allegation being made.  </w:t>
      </w:r>
      <w:r w:rsidR="00175EC4">
        <w:rPr>
          <w:rFonts w:cs="Arial"/>
          <w:sz w:val="22"/>
          <w:szCs w:val="22"/>
        </w:rPr>
        <w:t>All allegations must be taken seriously and dealt with in a timely manner, in the case of an allegation t</w:t>
      </w:r>
      <w:r w:rsidRPr="001074CB">
        <w:rPr>
          <w:rFonts w:cs="Arial"/>
          <w:sz w:val="22"/>
          <w:szCs w:val="22"/>
        </w:rPr>
        <w:t xml:space="preserve">he </w:t>
      </w:r>
      <w:r w:rsidR="004C4E39" w:rsidRPr="001074CB">
        <w:rPr>
          <w:rFonts w:cs="Arial"/>
          <w:b/>
          <w:sz w:val="22"/>
          <w:szCs w:val="22"/>
        </w:rPr>
        <w:t>DSL</w:t>
      </w:r>
      <w:r w:rsidRPr="001074CB">
        <w:rPr>
          <w:rFonts w:cs="Arial"/>
          <w:b/>
          <w:sz w:val="22"/>
          <w:szCs w:val="22"/>
        </w:rPr>
        <w:t xml:space="preserve"> or</w:t>
      </w:r>
      <w:r w:rsidRPr="001074CB">
        <w:rPr>
          <w:rFonts w:cs="Arial"/>
          <w:sz w:val="22"/>
          <w:szCs w:val="22"/>
        </w:rPr>
        <w:t xml:space="preserve"> </w:t>
      </w:r>
      <w:r w:rsidRPr="001074CB">
        <w:rPr>
          <w:rFonts w:cs="Arial"/>
          <w:b/>
          <w:bCs/>
          <w:sz w:val="22"/>
          <w:szCs w:val="22"/>
        </w:rPr>
        <w:t xml:space="preserve">Named Member of the Committee for Safeguarding </w:t>
      </w:r>
      <w:r w:rsidRPr="001074CB">
        <w:rPr>
          <w:rFonts w:cs="Arial"/>
          <w:sz w:val="22"/>
          <w:szCs w:val="22"/>
        </w:rPr>
        <w:t>will need to:</w:t>
      </w:r>
    </w:p>
    <w:p w14:paraId="69B9679D" w14:textId="77777777" w:rsidR="00175EC4" w:rsidRPr="00A20513" w:rsidRDefault="00175EC4" w:rsidP="00A20513">
      <w:pPr>
        <w:pStyle w:val="ListParagraph"/>
        <w:numPr>
          <w:ilvl w:val="0"/>
          <w:numId w:val="30"/>
        </w:numPr>
        <w:spacing w:before="100" w:beforeAutospacing="1" w:after="100" w:afterAutospacing="1"/>
        <w:rPr>
          <w:rFonts w:cs="Arial"/>
          <w:sz w:val="22"/>
          <w:szCs w:val="22"/>
        </w:rPr>
      </w:pPr>
      <w:r w:rsidRPr="00A20513">
        <w:rPr>
          <w:rFonts w:cs="Arial"/>
          <w:sz w:val="22"/>
          <w:szCs w:val="22"/>
        </w:rPr>
        <w:t xml:space="preserve">Refer to the LADO guidance </w:t>
      </w:r>
      <w:hyperlink r:id="rId20">
        <w:r w:rsidRPr="00A20513">
          <w:rPr>
            <w:color w:val="0000FF"/>
            <w:u w:val="single"/>
          </w:rPr>
          <w:t>Managing allegations - Devon Childrens' and Families Partnership (dcfp.org.uk)</w:t>
        </w:r>
      </w:hyperlink>
      <w:r w:rsidRPr="00A20513">
        <w:rPr>
          <w:rFonts w:cs="Arial"/>
          <w:sz w:val="22"/>
          <w:szCs w:val="22"/>
        </w:rPr>
        <w:t xml:space="preserve"> and submit the </w:t>
      </w:r>
      <w:hyperlink r:id="rId21">
        <w:r w:rsidRPr="00A20513">
          <w:rPr>
            <w:rStyle w:val="Hyperlink"/>
            <w:rFonts w:cs="Arial"/>
            <w:sz w:val="22"/>
            <w:szCs w:val="22"/>
          </w:rPr>
          <w:t>LADO notification form</w:t>
        </w:r>
      </w:hyperlink>
      <w:r w:rsidRPr="00A20513">
        <w:rPr>
          <w:rFonts w:cs="Arial"/>
          <w:sz w:val="22"/>
          <w:szCs w:val="22"/>
        </w:rPr>
        <w:t xml:space="preserve">. </w:t>
      </w:r>
    </w:p>
    <w:p w14:paraId="33BA517D" w14:textId="32FA35B8" w:rsidR="005D4493" w:rsidRPr="00A20513" w:rsidRDefault="005D4493" w:rsidP="00A20513">
      <w:pPr>
        <w:pStyle w:val="ListParagraph"/>
        <w:numPr>
          <w:ilvl w:val="0"/>
          <w:numId w:val="30"/>
        </w:numPr>
        <w:spacing w:before="100" w:beforeAutospacing="1" w:after="100" w:afterAutospacing="1" w:line="480" w:lineRule="atLeast"/>
        <w:rPr>
          <w:rFonts w:cs="Arial"/>
          <w:sz w:val="22"/>
          <w:szCs w:val="22"/>
        </w:rPr>
      </w:pPr>
      <w:r w:rsidRPr="00A20513">
        <w:rPr>
          <w:rFonts w:cs="Arial"/>
          <w:sz w:val="22"/>
          <w:szCs w:val="22"/>
        </w:rPr>
        <w:t xml:space="preserve">Contact the parents or carers of the child/young person if advised to do so by the LADO. </w:t>
      </w:r>
    </w:p>
    <w:p w14:paraId="0DD4F4EA" w14:textId="77777777" w:rsidR="005D4493" w:rsidRPr="00A20513" w:rsidRDefault="005D4493" w:rsidP="00A20513">
      <w:pPr>
        <w:pStyle w:val="ListParagraph"/>
        <w:numPr>
          <w:ilvl w:val="0"/>
          <w:numId w:val="30"/>
        </w:numPr>
        <w:spacing w:before="100" w:beforeAutospacing="1" w:after="100" w:afterAutospacing="1" w:line="480" w:lineRule="atLeast"/>
        <w:rPr>
          <w:rFonts w:cs="Arial"/>
          <w:sz w:val="22"/>
          <w:szCs w:val="22"/>
        </w:rPr>
      </w:pPr>
      <w:r w:rsidRPr="00A20513">
        <w:rPr>
          <w:rFonts w:cs="Arial"/>
          <w:sz w:val="22"/>
          <w:szCs w:val="22"/>
        </w:rPr>
        <w:t xml:space="preserve">Consider the rights of the staff member for a fair and equal process of investigation. </w:t>
      </w:r>
    </w:p>
    <w:p w14:paraId="3DC479F1" w14:textId="77777777" w:rsidR="005D4493" w:rsidRPr="00A20513" w:rsidRDefault="005D4493" w:rsidP="00A20513">
      <w:pPr>
        <w:pStyle w:val="ListParagraph"/>
        <w:numPr>
          <w:ilvl w:val="0"/>
          <w:numId w:val="30"/>
        </w:numPr>
        <w:spacing w:before="100" w:beforeAutospacing="1" w:after="100" w:afterAutospacing="1" w:line="480" w:lineRule="atLeast"/>
        <w:rPr>
          <w:rFonts w:cs="Arial"/>
          <w:sz w:val="22"/>
          <w:szCs w:val="22"/>
        </w:rPr>
      </w:pPr>
      <w:r w:rsidRPr="00A20513">
        <w:rPr>
          <w:rFonts w:cs="Arial"/>
          <w:sz w:val="22"/>
          <w:szCs w:val="22"/>
        </w:rPr>
        <w:t xml:space="preserve">Ensure that the appropriate disciplinary procedures are followed including whether suspending a member of staff from work until the outcome of any investigation if this is deemed necessary. </w:t>
      </w:r>
    </w:p>
    <w:p w14:paraId="3586F096" w14:textId="77777777" w:rsidR="005D4493" w:rsidRPr="00A20513" w:rsidRDefault="005D4493" w:rsidP="00A20513">
      <w:pPr>
        <w:pStyle w:val="ListParagraph"/>
        <w:numPr>
          <w:ilvl w:val="0"/>
          <w:numId w:val="30"/>
        </w:numPr>
        <w:spacing w:before="100" w:beforeAutospacing="1" w:after="100" w:afterAutospacing="1" w:line="480" w:lineRule="atLeast"/>
        <w:rPr>
          <w:rFonts w:cs="Arial"/>
          <w:sz w:val="22"/>
          <w:szCs w:val="22"/>
        </w:rPr>
      </w:pPr>
      <w:r w:rsidRPr="00A20513">
        <w:rPr>
          <w:rFonts w:cs="Arial"/>
          <w:sz w:val="22"/>
          <w:szCs w:val="22"/>
        </w:rPr>
        <w:t xml:space="preserve">Act on any decision made in any strategy meeting. </w:t>
      </w:r>
    </w:p>
    <w:p w14:paraId="14C882C3" w14:textId="53934C41" w:rsidR="005D4493" w:rsidRPr="00A20513" w:rsidRDefault="005D4493" w:rsidP="00A20513">
      <w:pPr>
        <w:pStyle w:val="ListParagraph"/>
        <w:numPr>
          <w:ilvl w:val="0"/>
          <w:numId w:val="30"/>
        </w:numPr>
        <w:spacing w:before="100" w:beforeAutospacing="1" w:after="100" w:afterAutospacing="1" w:line="480" w:lineRule="atLeast"/>
        <w:rPr>
          <w:rFonts w:cs="Arial"/>
          <w:sz w:val="22"/>
          <w:szCs w:val="22"/>
        </w:rPr>
      </w:pPr>
      <w:r w:rsidRPr="00A20513">
        <w:rPr>
          <w:rFonts w:cs="Arial"/>
          <w:sz w:val="22"/>
          <w:szCs w:val="22"/>
        </w:rPr>
        <w:lastRenderedPageBreak/>
        <w:t xml:space="preserve">Advise the Disclosure and Barring Service </w:t>
      </w:r>
      <w:r>
        <w:rPr>
          <w:rStyle w:val="FootnoteReference"/>
          <w:rFonts w:cs="Arial"/>
          <w:sz w:val="22"/>
          <w:szCs w:val="22"/>
        </w:rPr>
        <w:footnoteReference w:id="1"/>
      </w:r>
      <w:r w:rsidRPr="00A20513">
        <w:rPr>
          <w:rFonts w:cs="Arial"/>
          <w:sz w:val="22"/>
          <w:szCs w:val="22"/>
        </w:rPr>
        <w:t xml:space="preserve">where a member of staff has been </w:t>
      </w:r>
      <w:r w:rsidR="0039520A" w:rsidRPr="00A20513">
        <w:rPr>
          <w:rFonts w:cs="Arial"/>
          <w:sz w:val="22"/>
          <w:szCs w:val="22"/>
        </w:rPr>
        <w:t>removed, would have been removed o</w:t>
      </w:r>
      <w:r w:rsidRPr="00A20513">
        <w:rPr>
          <w:rFonts w:cs="Arial"/>
          <w:sz w:val="22"/>
          <w:szCs w:val="22"/>
        </w:rPr>
        <w:t xml:space="preserve">r dismissed </w:t>
      </w:r>
      <w:proofErr w:type="spellStart"/>
      <w:r w:rsidR="0039520A" w:rsidRPr="00A20513">
        <w:rPr>
          <w:rFonts w:cs="Arial"/>
          <w:sz w:val="22"/>
          <w:szCs w:val="22"/>
        </w:rPr>
        <w:t>if</w:t>
      </w:r>
      <w:proofErr w:type="spellEnd"/>
      <w:r w:rsidR="0039520A" w:rsidRPr="00A20513">
        <w:rPr>
          <w:rFonts w:cs="Arial"/>
          <w:sz w:val="22"/>
          <w:szCs w:val="22"/>
        </w:rPr>
        <w:t xml:space="preserve"> </w:t>
      </w:r>
      <w:r w:rsidRPr="00A20513">
        <w:rPr>
          <w:rFonts w:cs="Arial"/>
          <w:sz w:val="22"/>
          <w:szCs w:val="22"/>
        </w:rPr>
        <w:t xml:space="preserve">as a result of the allegations being founded. </w:t>
      </w:r>
    </w:p>
    <w:p w14:paraId="327FDA0A" w14:textId="5EA31EF0" w:rsidR="003002C6" w:rsidRDefault="003002C6" w:rsidP="00E67DDE">
      <w:pPr>
        <w:spacing w:before="100" w:beforeAutospacing="1" w:after="100" w:afterAutospacing="1" w:line="360" w:lineRule="auto"/>
        <w:rPr>
          <w:rFonts w:cs="Arial"/>
          <w:sz w:val="22"/>
          <w:szCs w:val="22"/>
        </w:rPr>
      </w:pPr>
      <w:r w:rsidRPr="00995E83">
        <w:rPr>
          <w:rFonts w:cs="Arial"/>
          <w:sz w:val="22"/>
          <w:szCs w:val="22"/>
        </w:rPr>
        <w:t>It is our policy at the Toy Libraries</w:t>
      </w:r>
      <w:r w:rsidR="00E67DDE" w:rsidRPr="00995E83">
        <w:rPr>
          <w:rFonts w:cs="Arial"/>
          <w:sz w:val="22"/>
          <w:szCs w:val="22"/>
        </w:rPr>
        <w:t>,</w:t>
      </w:r>
      <w:r w:rsidRPr="00995E83">
        <w:rPr>
          <w:rFonts w:cs="Arial"/>
          <w:sz w:val="22"/>
          <w:szCs w:val="22"/>
        </w:rPr>
        <w:t xml:space="preserve"> and at any event associated with the Toy Libraries</w:t>
      </w:r>
      <w:r w:rsidR="00E67DDE" w:rsidRPr="00995E83">
        <w:rPr>
          <w:rFonts w:cs="Arial"/>
          <w:sz w:val="22"/>
          <w:szCs w:val="22"/>
        </w:rPr>
        <w:t>,</w:t>
      </w:r>
      <w:r w:rsidRPr="00995E83">
        <w:rPr>
          <w:rFonts w:cs="Arial"/>
          <w:sz w:val="22"/>
          <w:szCs w:val="22"/>
        </w:rPr>
        <w:t xml:space="preserve"> that staff and volunteers do not have sole contact with children</w:t>
      </w:r>
      <w:r w:rsidR="00E67DDE" w:rsidRPr="00995E83">
        <w:rPr>
          <w:rFonts w:cs="Arial"/>
          <w:sz w:val="22"/>
          <w:szCs w:val="22"/>
        </w:rPr>
        <w:t>. Parents/carers</w:t>
      </w:r>
      <w:r w:rsidRPr="00995E83">
        <w:rPr>
          <w:rFonts w:cs="Arial"/>
          <w:sz w:val="22"/>
          <w:szCs w:val="22"/>
        </w:rPr>
        <w:t xml:space="preserve"> must remain with and responsible for </w:t>
      </w:r>
      <w:r w:rsidR="00E67DDE" w:rsidRPr="00995E83">
        <w:rPr>
          <w:rFonts w:cs="Arial"/>
          <w:sz w:val="22"/>
          <w:szCs w:val="22"/>
        </w:rPr>
        <w:t xml:space="preserve">their </w:t>
      </w:r>
      <w:r w:rsidRPr="00995E83">
        <w:rPr>
          <w:rFonts w:cs="Arial"/>
          <w:sz w:val="22"/>
          <w:szCs w:val="22"/>
        </w:rPr>
        <w:t>children at all times.</w:t>
      </w:r>
    </w:p>
    <w:p w14:paraId="38F61D44" w14:textId="77777777" w:rsidR="0039520A" w:rsidRDefault="0039520A" w:rsidP="0039520A">
      <w:pPr>
        <w:rPr>
          <w:rFonts w:cs="Arial"/>
          <w:b/>
          <w:bCs/>
        </w:rPr>
      </w:pPr>
      <w:r w:rsidRPr="2AC15869">
        <w:rPr>
          <w:rFonts w:cs="Arial"/>
          <w:b/>
          <w:bCs/>
        </w:rPr>
        <w:t xml:space="preserve">Low Level Concerns </w:t>
      </w:r>
      <w:r w:rsidRPr="2AC15869">
        <w:rPr>
          <w:rFonts w:cs="Arial"/>
          <w:b/>
          <w:bCs/>
          <w:i/>
          <w:iCs/>
        </w:rPr>
        <w:t xml:space="preserve">(Identified in the Keeping Children Safe in Education) </w:t>
      </w:r>
      <w:r w:rsidRPr="2AC15869">
        <w:rPr>
          <w:rFonts w:cs="Arial"/>
          <w:b/>
          <w:bCs/>
        </w:rPr>
        <w:t xml:space="preserve"> </w:t>
      </w:r>
    </w:p>
    <w:p w14:paraId="54CD89CD" w14:textId="2BD85324" w:rsidR="0039520A" w:rsidRDefault="0039520A" w:rsidP="001F5D07">
      <w:pPr>
        <w:spacing w:before="240" w:line="360" w:lineRule="auto"/>
        <w:rPr>
          <w:rFonts w:cs="Arial"/>
          <w:sz w:val="22"/>
          <w:szCs w:val="22"/>
        </w:rPr>
      </w:pPr>
      <w:r w:rsidRPr="2AC15869">
        <w:rPr>
          <w:rFonts w:cs="Arial"/>
          <w:sz w:val="22"/>
          <w:szCs w:val="22"/>
        </w:rPr>
        <w:t xml:space="preserve">The term ‘low-level’ is any concern that an adult working in or on behalf of the setting may have acted in a way that: </w:t>
      </w:r>
    </w:p>
    <w:p w14:paraId="6C2C5DFA" w14:textId="77777777" w:rsidR="0039520A" w:rsidRDefault="0039520A" w:rsidP="0039520A">
      <w:pPr>
        <w:pStyle w:val="ListParagraph"/>
        <w:numPr>
          <w:ilvl w:val="0"/>
          <w:numId w:val="28"/>
        </w:numPr>
        <w:rPr>
          <w:sz w:val="22"/>
          <w:szCs w:val="22"/>
        </w:rPr>
      </w:pPr>
      <w:r w:rsidRPr="2AC15869">
        <w:t>i</w:t>
      </w:r>
      <w:r w:rsidRPr="2AC15869">
        <w:rPr>
          <w:sz w:val="22"/>
          <w:szCs w:val="22"/>
        </w:rPr>
        <w:t xml:space="preserve">s inconsistent with the staff code of conduct, including inappropriate conduct outside of work and </w:t>
      </w:r>
    </w:p>
    <w:p w14:paraId="7D1E3E39" w14:textId="24FA4972" w:rsidR="0039520A" w:rsidRDefault="0039520A" w:rsidP="0039520A">
      <w:pPr>
        <w:pStyle w:val="ListParagraph"/>
        <w:numPr>
          <w:ilvl w:val="0"/>
          <w:numId w:val="28"/>
        </w:numPr>
        <w:rPr>
          <w:sz w:val="22"/>
          <w:szCs w:val="22"/>
        </w:rPr>
      </w:pPr>
      <w:r w:rsidRPr="2AC15869">
        <w:rPr>
          <w:sz w:val="22"/>
          <w:szCs w:val="22"/>
        </w:rPr>
        <w:t xml:space="preserve">does not meet the harm threshold or is otherwise not serious enough to consider a referral to the LADO. </w:t>
      </w:r>
    </w:p>
    <w:p w14:paraId="4B1FAF4A" w14:textId="77777777" w:rsidR="001F5D07" w:rsidRDefault="001F5D07" w:rsidP="001F5D07">
      <w:pPr>
        <w:pStyle w:val="ListParagraph"/>
        <w:rPr>
          <w:sz w:val="22"/>
          <w:szCs w:val="22"/>
        </w:rPr>
      </w:pPr>
    </w:p>
    <w:p w14:paraId="0C45FB09" w14:textId="77777777" w:rsidR="0039520A" w:rsidRDefault="0039520A" w:rsidP="0039520A">
      <w:pPr>
        <w:rPr>
          <w:sz w:val="22"/>
          <w:szCs w:val="22"/>
        </w:rPr>
      </w:pPr>
      <w:r w:rsidRPr="2AC15869">
        <w:rPr>
          <w:sz w:val="22"/>
          <w:szCs w:val="22"/>
        </w:rPr>
        <w:t xml:space="preserve">Examples of such behaviour could include, but are not limited to: </w:t>
      </w:r>
    </w:p>
    <w:p w14:paraId="73BC3227" w14:textId="2C7CE2EF" w:rsidR="0039520A" w:rsidRDefault="0039520A" w:rsidP="001F5D07">
      <w:pPr>
        <w:pStyle w:val="ListParagraph"/>
        <w:numPr>
          <w:ilvl w:val="0"/>
          <w:numId w:val="28"/>
        </w:numPr>
        <w:spacing w:before="240"/>
        <w:rPr>
          <w:sz w:val="22"/>
          <w:szCs w:val="22"/>
        </w:rPr>
      </w:pPr>
      <w:r w:rsidRPr="2AC15869">
        <w:rPr>
          <w:sz w:val="22"/>
          <w:szCs w:val="22"/>
        </w:rPr>
        <w:t xml:space="preserve">being over friendly with children </w:t>
      </w:r>
    </w:p>
    <w:p w14:paraId="33D2441E" w14:textId="30E06B30" w:rsidR="0039520A" w:rsidRPr="0039520A" w:rsidRDefault="0039520A" w:rsidP="00E51115">
      <w:pPr>
        <w:pStyle w:val="ListParagraph"/>
        <w:numPr>
          <w:ilvl w:val="0"/>
          <w:numId w:val="28"/>
        </w:numPr>
        <w:rPr>
          <w:sz w:val="22"/>
          <w:szCs w:val="22"/>
        </w:rPr>
      </w:pPr>
      <w:r w:rsidRPr="0039520A">
        <w:rPr>
          <w:sz w:val="22"/>
          <w:szCs w:val="22"/>
        </w:rPr>
        <w:t>engaging with a child on a one-to-one basis in a secluded area or behind a closed door,</w:t>
      </w:r>
    </w:p>
    <w:p w14:paraId="248C132F" w14:textId="77777777" w:rsidR="0039520A" w:rsidRDefault="0039520A" w:rsidP="0039520A">
      <w:pPr>
        <w:pStyle w:val="ListParagraph"/>
        <w:numPr>
          <w:ilvl w:val="0"/>
          <w:numId w:val="28"/>
        </w:numPr>
        <w:rPr>
          <w:sz w:val="22"/>
          <w:szCs w:val="22"/>
        </w:rPr>
      </w:pPr>
      <w:r w:rsidRPr="2AC15869">
        <w:rPr>
          <w:sz w:val="22"/>
          <w:szCs w:val="22"/>
        </w:rPr>
        <w:t>humiliating children.</w:t>
      </w:r>
    </w:p>
    <w:p w14:paraId="718F91C6" w14:textId="77777777" w:rsidR="001F5D07" w:rsidRDefault="001F5D07" w:rsidP="001F5D07">
      <w:pPr>
        <w:pStyle w:val="ListParagraph"/>
        <w:rPr>
          <w:sz w:val="22"/>
          <w:szCs w:val="22"/>
        </w:rPr>
      </w:pPr>
    </w:p>
    <w:p w14:paraId="2CC8B536" w14:textId="77777777" w:rsidR="0039520A" w:rsidRDefault="0039520A" w:rsidP="0039520A">
      <w:pPr>
        <w:rPr>
          <w:sz w:val="22"/>
          <w:szCs w:val="22"/>
        </w:rPr>
      </w:pPr>
      <w:r w:rsidRPr="2AC15869">
        <w:rPr>
          <w:sz w:val="22"/>
          <w:szCs w:val="22"/>
        </w:rPr>
        <w:t xml:space="preserve">Sharing low-level concerns </w:t>
      </w:r>
    </w:p>
    <w:p w14:paraId="2ADCA8DE" w14:textId="77777777" w:rsidR="0039520A" w:rsidRDefault="0039520A" w:rsidP="001F5D07">
      <w:pPr>
        <w:pStyle w:val="ListParagraph"/>
        <w:numPr>
          <w:ilvl w:val="0"/>
          <w:numId w:val="27"/>
        </w:numPr>
        <w:spacing w:before="240"/>
        <w:rPr>
          <w:sz w:val="22"/>
          <w:szCs w:val="22"/>
        </w:rPr>
      </w:pPr>
      <w:r w:rsidRPr="2AC15869">
        <w:rPr>
          <w:sz w:val="22"/>
          <w:szCs w:val="22"/>
        </w:rPr>
        <w:t>All low-level concerns are shared with the DSL.</w:t>
      </w:r>
    </w:p>
    <w:p w14:paraId="37F319BC" w14:textId="77777777" w:rsidR="0039520A" w:rsidRDefault="0039520A" w:rsidP="0039520A">
      <w:pPr>
        <w:pStyle w:val="ListParagraph"/>
        <w:numPr>
          <w:ilvl w:val="0"/>
          <w:numId w:val="27"/>
        </w:numPr>
        <w:rPr>
          <w:sz w:val="22"/>
          <w:szCs w:val="22"/>
        </w:rPr>
      </w:pPr>
      <w:r w:rsidRPr="2AC15869">
        <w:rPr>
          <w:sz w:val="22"/>
          <w:szCs w:val="22"/>
        </w:rPr>
        <w:t>If there is doubt as to whether the low-level of concern meets the harm threshold, then the DSL will consult with their LADO.</w:t>
      </w:r>
    </w:p>
    <w:p w14:paraId="042F0603" w14:textId="05A55900" w:rsidR="0039520A" w:rsidRDefault="0039520A" w:rsidP="0039520A">
      <w:pPr>
        <w:pStyle w:val="ListParagraph"/>
        <w:numPr>
          <w:ilvl w:val="0"/>
          <w:numId w:val="27"/>
        </w:numPr>
        <w:rPr>
          <w:sz w:val="22"/>
          <w:szCs w:val="22"/>
        </w:rPr>
      </w:pPr>
      <w:r>
        <w:rPr>
          <w:sz w:val="22"/>
          <w:szCs w:val="22"/>
        </w:rPr>
        <w:t>Merry Go Round Toy Libraries</w:t>
      </w:r>
      <w:r w:rsidRPr="2AC15869">
        <w:rPr>
          <w:b/>
          <w:bCs/>
          <w:i/>
          <w:iCs/>
          <w:sz w:val="22"/>
          <w:szCs w:val="22"/>
        </w:rPr>
        <w:t xml:space="preserve"> </w:t>
      </w:r>
      <w:r w:rsidRPr="2AC15869">
        <w:rPr>
          <w:sz w:val="22"/>
          <w:szCs w:val="22"/>
        </w:rPr>
        <w:t xml:space="preserve">will create an environment where staff are encouraged and feel confident to self-refer where they have found themselves in situation which could be misinterpreted, might appear compromising to others or believe they have behaved in a way that they consider falls below professional standards.  </w:t>
      </w:r>
    </w:p>
    <w:p w14:paraId="1B0643DC" w14:textId="77777777" w:rsidR="0039520A" w:rsidRDefault="0039520A" w:rsidP="001F5D07">
      <w:pPr>
        <w:spacing w:before="240"/>
        <w:rPr>
          <w:sz w:val="22"/>
          <w:szCs w:val="22"/>
        </w:rPr>
      </w:pPr>
      <w:r w:rsidRPr="2AC15869">
        <w:rPr>
          <w:sz w:val="22"/>
          <w:szCs w:val="22"/>
        </w:rPr>
        <w:t xml:space="preserve">Recoding low-level concerns </w:t>
      </w:r>
    </w:p>
    <w:p w14:paraId="5A660D30" w14:textId="77777777" w:rsidR="0039520A" w:rsidRDefault="0039520A" w:rsidP="001F5D07">
      <w:pPr>
        <w:pStyle w:val="ListParagraph"/>
        <w:numPr>
          <w:ilvl w:val="0"/>
          <w:numId w:val="26"/>
        </w:numPr>
        <w:spacing w:before="240"/>
        <w:rPr>
          <w:sz w:val="22"/>
          <w:szCs w:val="22"/>
        </w:rPr>
      </w:pPr>
      <w:r w:rsidRPr="2AC15869">
        <w:rPr>
          <w:sz w:val="22"/>
          <w:szCs w:val="22"/>
        </w:rPr>
        <w:t>All low-level concerns will be recorded in writing including details of concerns, the context and action taken.</w:t>
      </w:r>
    </w:p>
    <w:p w14:paraId="1814C21B" w14:textId="05F8073E" w:rsidR="0039520A" w:rsidRDefault="0039520A" w:rsidP="0039520A">
      <w:pPr>
        <w:pStyle w:val="ListParagraph"/>
        <w:numPr>
          <w:ilvl w:val="0"/>
          <w:numId w:val="26"/>
        </w:numPr>
        <w:rPr>
          <w:sz w:val="22"/>
          <w:szCs w:val="22"/>
        </w:rPr>
      </w:pPr>
      <w:r w:rsidRPr="2AC15869">
        <w:rPr>
          <w:sz w:val="22"/>
          <w:szCs w:val="22"/>
        </w:rPr>
        <w:t xml:space="preserve">These records will be stored confidentially and held securely and will be kept </w:t>
      </w:r>
      <w:r w:rsidRPr="0039520A">
        <w:rPr>
          <w:sz w:val="22"/>
          <w:szCs w:val="22"/>
        </w:rPr>
        <w:t>by the DSL</w:t>
      </w:r>
      <w:r w:rsidRPr="2AC15869">
        <w:rPr>
          <w:b/>
          <w:bCs/>
          <w:i/>
          <w:iCs/>
          <w:sz w:val="22"/>
          <w:szCs w:val="22"/>
        </w:rPr>
        <w:t xml:space="preserve"> </w:t>
      </w:r>
      <w:r w:rsidRPr="2AC15869">
        <w:rPr>
          <w:sz w:val="22"/>
          <w:szCs w:val="22"/>
        </w:rPr>
        <w:t xml:space="preserve">and will be kept for </w:t>
      </w:r>
      <w:r>
        <w:rPr>
          <w:sz w:val="22"/>
          <w:szCs w:val="22"/>
        </w:rPr>
        <w:t>10 years.</w:t>
      </w:r>
    </w:p>
    <w:p w14:paraId="6F674D36" w14:textId="4A11BBBD" w:rsidR="0039520A" w:rsidRDefault="0039520A" w:rsidP="0039520A">
      <w:pPr>
        <w:pStyle w:val="ListParagraph"/>
        <w:numPr>
          <w:ilvl w:val="0"/>
          <w:numId w:val="26"/>
        </w:numPr>
        <w:rPr>
          <w:sz w:val="22"/>
          <w:szCs w:val="22"/>
        </w:rPr>
      </w:pPr>
      <w:r w:rsidRPr="2AC15869">
        <w:rPr>
          <w:sz w:val="22"/>
          <w:szCs w:val="22"/>
        </w:rPr>
        <w:t xml:space="preserve">Records will be reviewed so that potential patterns of inappropriate problematic behaviour can be identified. DSL will need to decide on the course of action if this occurs including referral to LADO or follow disciplinary procedures.  </w:t>
      </w:r>
    </w:p>
    <w:p w14:paraId="36CEDCB7" w14:textId="77777777" w:rsidR="0039520A" w:rsidRPr="00995E83" w:rsidRDefault="0039520A" w:rsidP="00E67DDE">
      <w:pPr>
        <w:spacing w:before="100" w:beforeAutospacing="1" w:after="100" w:afterAutospacing="1" w:line="360" w:lineRule="auto"/>
        <w:rPr>
          <w:rFonts w:cs="Arial"/>
          <w:sz w:val="22"/>
          <w:szCs w:val="22"/>
        </w:rPr>
      </w:pPr>
    </w:p>
    <w:p w14:paraId="575F0C57" w14:textId="77777777" w:rsidR="004C4E39" w:rsidRPr="001074CB" w:rsidRDefault="004C4E39" w:rsidP="004C4E39">
      <w:pPr>
        <w:pStyle w:val="Default"/>
        <w:rPr>
          <w:color w:val="auto"/>
          <w:sz w:val="22"/>
          <w:szCs w:val="22"/>
        </w:rPr>
      </w:pPr>
      <w:r w:rsidRPr="001074CB">
        <w:rPr>
          <w:b/>
          <w:bCs/>
          <w:color w:val="auto"/>
          <w:sz w:val="22"/>
          <w:szCs w:val="22"/>
        </w:rPr>
        <w:t xml:space="preserve">Confidentiality </w:t>
      </w:r>
    </w:p>
    <w:p w14:paraId="74693999" w14:textId="6EB76007" w:rsidR="004C4E39" w:rsidRPr="00B8492E" w:rsidRDefault="004C4E39" w:rsidP="00B8492E">
      <w:pPr>
        <w:pStyle w:val="ListParagraph"/>
        <w:numPr>
          <w:ilvl w:val="0"/>
          <w:numId w:val="29"/>
        </w:numPr>
        <w:spacing w:before="100" w:beforeAutospacing="1" w:after="100" w:afterAutospacing="1" w:line="480" w:lineRule="atLeast"/>
        <w:rPr>
          <w:rFonts w:cs="Arial"/>
          <w:sz w:val="22"/>
          <w:szCs w:val="22"/>
        </w:rPr>
      </w:pPr>
      <w:r w:rsidRPr="00B8492E">
        <w:rPr>
          <w:rFonts w:cs="Arial"/>
          <w:sz w:val="22"/>
          <w:szCs w:val="22"/>
        </w:rPr>
        <w:t xml:space="preserve">We recognise that all matters relating to child protection are confidential. </w:t>
      </w:r>
    </w:p>
    <w:p w14:paraId="3624C4FE" w14:textId="08E942F6" w:rsidR="004A2EBB" w:rsidRPr="00B8492E" w:rsidRDefault="004A2EBB" w:rsidP="00B8492E">
      <w:pPr>
        <w:pStyle w:val="ListParagraph"/>
        <w:numPr>
          <w:ilvl w:val="0"/>
          <w:numId w:val="29"/>
        </w:numPr>
        <w:spacing w:before="100" w:beforeAutospacing="1" w:after="100" w:afterAutospacing="1" w:line="480" w:lineRule="atLeast"/>
        <w:rPr>
          <w:rFonts w:cs="Arial"/>
          <w:sz w:val="22"/>
          <w:szCs w:val="22"/>
        </w:rPr>
      </w:pPr>
      <w:r w:rsidRPr="00B8492E">
        <w:rPr>
          <w:rFonts w:cs="Arial"/>
          <w:color w:val="000000" w:themeColor="text1"/>
          <w:sz w:val="22"/>
          <w:szCs w:val="22"/>
        </w:rPr>
        <w:lastRenderedPageBreak/>
        <w:t>We recognise that in order to effectively meet a child’s needs, safeguard their welfare and protect them from harm the school must contribute to inter-agency working in line with Working Together to Safeguard Children (2018) and share information between professionals and agencies where there are concerns</w:t>
      </w:r>
    </w:p>
    <w:p w14:paraId="03D3942D" w14:textId="77777777" w:rsidR="004C4E39" w:rsidRPr="00B8492E" w:rsidRDefault="004C4E39" w:rsidP="00B8492E">
      <w:pPr>
        <w:pStyle w:val="ListParagraph"/>
        <w:numPr>
          <w:ilvl w:val="0"/>
          <w:numId w:val="29"/>
        </w:numPr>
        <w:spacing w:before="100" w:beforeAutospacing="1" w:after="100" w:afterAutospacing="1" w:line="480" w:lineRule="atLeast"/>
        <w:rPr>
          <w:rFonts w:cs="Arial"/>
          <w:sz w:val="22"/>
          <w:szCs w:val="22"/>
        </w:rPr>
      </w:pPr>
      <w:r w:rsidRPr="00B8492E">
        <w:rPr>
          <w:rFonts w:cs="Arial"/>
          <w:sz w:val="22"/>
          <w:szCs w:val="22"/>
        </w:rPr>
        <w:t xml:space="preserve">The DSL will disclose personal information about a child or young person to other members of staff on a </w:t>
      </w:r>
      <w:proofErr w:type="gramStart"/>
      <w:r w:rsidRPr="00B8492E">
        <w:rPr>
          <w:rFonts w:cs="Arial"/>
          <w:sz w:val="22"/>
          <w:szCs w:val="22"/>
        </w:rPr>
        <w:t>need to know</w:t>
      </w:r>
      <w:proofErr w:type="gramEnd"/>
      <w:r w:rsidRPr="00B8492E">
        <w:rPr>
          <w:rFonts w:cs="Arial"/>
          <w:sz w:val="22"/>
          <w:szCs w:val="22"/>
        </w:rPr>
        <w:t xml:space="preserve"> basis only. </w:t>
      </w:r>
    </w:p>
    <w:p w14:paraId="66E843E8" w14:textId="49D3F26C" w:rsidR="004C4E39" w:rsidRPr="00B8492E" w:rsidRDefault="004C4E39" w:rsidP="00B8492E">
      <w:pPr>
        <w:pStyle w:val="ListParagraph"/>
        <w:numPr>
          <w:ilvl w:val="0"/>
          <w:numId w:val="29"/>
        </w:numPr>
        <w:spacing w:before="100" w:beforeAutospacing="1" w:after="100" w:afterAutospacing="1" w:line="480" w:lineRule="atLeast"/>
        <w:rPr>
          <w:rFonts w:cs="Arial"/>
          <w:sz w:val="22"/>
          <w:szCs w:val="22"/>
        </w:rPr>
      </w:pPr>
      <w:r w:rsidRPr="00B8492E">
        <w:rPr>
          <w:rFonts w:cs="Arial"/>
          <w:sz w:val="22"/>
          <w:szCs w:val="22"/>
        </w:rPr>
        <w:t>However, all staff must be aware that they have a professional responsibility to share information with other agencies in order to safeguard children</w:t>
      </w:r>
      <w:r w:rsidR="004A2EBB" w:rsidRPr="00B8492E">
        <w:rPr>
          <w:rFonts w:cs="Arial"/>
          <w:sz w:val="22"/>
          <w:szCs w:val="22"/>
        </w:rPr>
        <w:t xml:space="preserve"> and that the Data Protection Act 2019 is not a barrier to sharing information where the failure to do so would place a child at risk of harm</w:t>
      </w:r>
      <w:r w:rsidRPr="00B8492E">
        <w:rPr>
          <w:rFonts w:cs="Arial"/>
          <w:sz w:val="22"/>
          <w:szCs w:val="22"/>
        </w:rPr>
        <w:t xml:space="preserve">. </w:t>
      </w:r>
    </w:p>
    <w:p w14:paraId="77821902" w14:textId="77777777" w:rsidR="004C4E39" w:rsidRPr="00B8492E" w:rsidRDefault="004C4E39" w:rsidP="00B8492E">
      <w:pPr>
        <w:pStyle w:val="ListParagraph"/>
        <w:numPr>
          <w:ilvl w:val="0"/>
          <w:numId w:val="29"/>
        </w:numPr>
        <w:spacing w:before="100" w:beforeAutospacing="1" w:after="100" w:afterAutospacing="1" w:line="480" w:lineRule="atLeast"/>
        <w:rPr>
          <w:rFonts w:cs="Arial"/>
          <w:sz w:val="22"/>
          <w:szCs w:val="22"/>
        </w:rPr>
      </w:pPr>
      <w:r w:rsidRPr="00B8492E">
        <w:rPr>
          <w:rFonts w:cs="Arial"/>
          <w:sz w:val="22"/>
          <w:szCs w:val="22"/>
        </w:rPr>
        <w:t xml:space="preserve">All staff must be aware that they cannot promise a child to keep secrets which might compromise the child’s safety or well-being or that of another. </w:t>
      </w:r>
    </w:p>
    <w:p w14:paraId="550659FC" w14:textId="77777777" w:rsidR="004C4E39" w:rsidRPr="00B8492E" w:rsidRDefault="004C4E39" w:rsidP="00B8492E">
      <w:pPr>
        <w:pStyle w:val="ListParagraph"/>
        <w:numPr>
          <w:ilvl w:val="0"/>
          <w:numId w:val="29"/>
        </w:numPr>
        <w:spacing w:before="100" w:beforeAutospacing="1" w:after="100" w:afterAutospacing="1" w:line="480" w:lineRule="atLeast"/>
        <w:rPr>
          <w:rFonts w:cs="Arial"/>
          <w:sz w:val="22"/>
          <w:szCs w:val="22"/>
        </w:rPr>
      </w:pPr>
      <w:r w:rsidRPr="00B8492E">
        <w:rPr>
          <w:rFonts w:cs="Arial"/>
          <w:sz w:val="22"/>
          <w:szCs w:val="22"/>
        </w:rPr>
        <w:t xml:space="preserve">We will always undertake to share our concerns with parents and guardians and their consent is sought in accordance with Early help and MASH procedures unless doing so would increase the risk of harm to the child. If in doubt regarding sharing information with parents and guardians, we will consult with the MASH consultation team. </w:t>
      </w:r>
    </w:p>
    <w:p w14:paraId="6B4D2544" w14:textId="169ED4F4" w:rsidR="005D4493" w:rsidRDefault="005D4493" w:rsidP="00B63B25">
      <w:pPr>
        <w:autoSpaceDE w:val="0"/>
        <w:autoSpaceDN w:val="0"/>
        <w:adjustRightInd w:val="0"/>
        <w:spacing w:line="360" w:lineRule="auto"/>
        <w:rPr>
          <w:rFonts w:cs="Arial"/>
          <w:bCs/>
          <w:sz w:val="22"/>
          <w:szCs w:val="22"/>
        </w:rPr>
      </w:pPr>
      <w:r w:rsidRPr="00B63B25">
        <w:rPr>
          <w:rFonts w:cs="Arial"/>
          <w:b/>
          <w:bCs/>
          <w:sz w:val="32"/>
          <w:szCs w:val="32"/>
        </w:rPr>
        <w:t xml:space="preserve">Training </w:t>
      </w:r>
      <w:r>
        <w:rPr>
          <w:rFonts w:cs="Arial"/>
          <w:bCs/>
          <w:sz w:val="36"/>
          <w:szCs w:val="36"/>
        </w:rPr>
        <w:br/>
      </w:r>
      <w:r w:rsidRPr="00FE7DCA">
        <w:rPr>
          <w:rFonts w:cs="Arial"/>
          <w:sz w:val="22"/>
          <w:szCs w:val="22"/>
        </w:rPr>
        <w:t>All members of staff will have access to safeguarding training at least every three years</w:t>
      </w:r>
      <w:r>
        <w:rPr>
          <w:rFonts w:cs="Arial"/>
          <w:sz w:val="22"/>
          <w:szCs w:val="22"/>
        </w:rPr>
        <w:t xml:space="preserve"> in line with Devon </w:t>
      </w:r>
      <w:r w:rsidR="004A2EBB">
        <w:rPr>
          <w:rFonts w:cs="Arial"/>
          <w:sz w:val="22"/>
          <w:szCs w:val="22"/>
        </w:rPr>
        <w:t>Children and Families Partnership (DCFP)</w:t>
      </w:r>
      <w:r w:rsidRPr="00FE7DCA">
        <w:rPr>
          <w:rFonts w:cs="Arial"/>
          <w:sz w:val="22"/>
          <w:szCs w:val="22"/>
        </w:rPr>
        <w:t>. We will also, as part of our induction, issue information in relation to our Safeguarding policy and any policy related to safeguarding and promoting our children/young people’s welfare to all newly appointed staff and volunteers.</w:t>
      </w:r>
    </w:p>
    <w:p w14:paraId="099B84E9" w14:textId="036C203B" w:rsidR="005D4493" w:rsidRDefault="005D4493" w:rsidP="00B63B25">
      <w:pPr>
        <w:autoSpaceDE w:val="0"/>
        <w:autoSpaceDN w:val="0"/>
        <w:adjustRightInd w:val="0"/>
        <w:spacing w:line="360" w:lineRule="auto"/>
        <w:rPr>
          <w:rFonts w:cs="Arial"/>
          <w:bCs/>
          <w:sz w:val="22"/>
          <w:szCs w:val="22"/>
        </w:rPr>
      </w:pPr>
      <w:r w:rsidRPr="00FE7DCA">
        <w:rPr>
          <w:rFonts w:cs="Arial"/>
          <w:sz w:val="22"/>
          <w:szCs w:val="22"/>
        </w:rPr>
        <w:t xml:space="preserve">Our </w:t>
      </w:r>
      <w:r>
        <w:rPr>
          <w:rFonts w:cs="Arial"/>
          <w:sz w:val="22"/>
          <w:szCs w:val="22"/>
        </w:rPr>
        <w:t>Safeguarding Designated Officer</w:t>
      </w:r>
      <w:r w:rsidRPr="00FE7DCA">
        <w:rPr>
          <w:rFonts w:cs="Arial"/>
          <w:sz w:val="22"/>
          <w:szCs w:val="22"/>
        </w:rPr>
        <w:t xml:space="preserve"> will undertake further safeguarding training</w:t>
      </w:r>
      <w:r>
        <w:rPr>
          <w:rFonts w:cs="Arial"/>
          <w:sz w:val="22"/>
          <w:szCs w:val="22"/>
        </w:rPr>
        <w:t xml:space="preserve">, Group 3 DCFP Multi-agency Safeguarding course or Group 3 Refresher Courses. </w:t>
      </w:r>
      <w:r w:rsidRPr="00FE7DCA">
        <w:rPr>
          <w:rFonts w:cs="Arial"/>
          <w:sz w:val="22"/>
          <w:szCs w:val="22"/>
        </w:rPr>
        <w:t xml:space="preserve">This will be undertaken at least every </w:t>
      </w:r>
      <w:r>
        <w:rPr>
          <w:rFonts w:cs="Arial"/>
          <w:sz w:val="22"/>
          <w:szCs w:val="22"/>
        </w:rPr>
        <w:t>three</w:t>
      </w:r>
      <w:r w:rsidRPr="00FE7DCA">
        <w:rPr>
          <w:rFonts w:cs="Arial"/>
          <w:sz w:val="22"/>
          <w:szCs w:val="22"/>
        </w:rPr>
        <w:t xml:space="preserve"> years which updates their </w:t>
      </w:r>
      <w:r w:rsidRPr="001074CB">
        <w:rPr>
          <w:rFonts w:cs="Arial"/>
          <w:sz w:val="22"/>
          <w:szCs w:val="22"/>
        </w:rPr>
        <w:t xml:space="preserve">awareness and understanding of the impact of the wide agenda of safeguarding issues. This will support the </w:t>
      </w:r>
      <w:r w:rsidR="009D2841" w:rsidRPr="001074CB">
        <w:rPr>
          <w:rFonts w:cs="Arial"/>
          <w:sz w:val="22"/>
          <w:szCs w:val="22"/>
        </w:rPr>
        <w:t>DSL</w:t>
      </w:r>
      <w:r w:rsidRPr="001074CB">
        <w:rPr>
          <w:rFonts w:cs="Arial"/>
          <w:sz w:val="22"/>
          <w:szCs w:val="22"/>
        </w:rPr>
        <w:t xml:space="preserve"> to be </w:t>
      </w:r>
      <w:r w:rsidRPr="00FE7DCA">
        <w:rPr>
          <w:rFonts w:cs="Arial"/>
          <w:sz w:val="22"/>
          <w:szCs w:val="22"/>
        </w:rPr>
        <w:t xml:space="preserve">able to better undertake their role and </w:t>
      </w:r>
      <w:r>
        <w:rPr>
          <w:rFonts w:cs="Arial"/>
          <w:sz w:val="22"/>
          <w:szCs w:val="22"/>
        </w:rPr>
        <w:t xml:space="preserve">also </w:t>
      </w:r>
      <w:r w:rsidRPr="00FE7DCA">
        <w:rPr>
          <w:rFonts w:cs="Arial"/>
          <w:sz w:val="22"/>
          <w:szCs w:val="22"/>
        </w:rPr>
        <w:t xml:space="preserve">support the </w:t>
      </w:r>
      <w:r>
        <w:rPr>
          <w:rFonts w:cs="Arial"/>
          <w:sz w:val="22"/>
          <w:szCs w:val="22"/>
        </w:rPr>
        <w:t xml:space="preserve">toy libraries </w:t>
      </w:r>
      <w:r w:rsidRPr="00FE7DCA">
        <w:rPr>
          <w:rFonts w:cs="Arial"/>
          <w:sz w:val="22"/>
          <w:szCs w:val="22"/>
        </w:rPr>
        <w:t xml:space="preserve">in ensuring our safeguarding arrangements are robust and achieving better outcomes for the </w:t>
      </w:r>
      <w:r>
        <w:rPr>
          <w:rFonts w:cs="Arial"/>
          <w:sz w:val="22"/>
          <w:szCs w:val="22"/>
        </w:rPr>
        <w:t>children</w:t>
      </w:r>
      <w:r w:rsidRPr="00FE7DCA">
        <w:rPr>
          <w:rFonts w:cs="Arial"/>
          <w:sz w:val="22"/>
          <w:szCs w:val="22"/>
        </w:rPr>
        <w:t xml:space="preserve"> in our </w:t>
      </w:r>
      <w:r>
        <w:rPr>
          <w:rFonts w:cs="Arial"/>
          <w:sz w:val="22"/>
          <w:szCs w:val="22"/>
        </w:rPr>
        <w:t>toy libraries</w:t>
      </w:r>
      <w:r w:rsidRPr="00FE7DCA">
        <w:rPr>
          <w:rFonts w:cs="Arial"/>
          <w:sz w:val="22"/>
          <w:szCs w:val="22"/>
        </w:rPr>
        <w:t xml:space="preserve">. </w:t>
      </w:r>
    </w:p>
    <w:p w14:paraId="2E46A501" w14:textId="11EDC82D" w:rsidR="005D4493" w:rsidRPr="00B63B25" w:rsidRDefault="005D4493" w:rsidP="00B63B25">
      <w:pPr>
        <w:autoSpaceDE w:val="0"/>
        <w:autoSpaceDN w:val="0"/>
        <w:adjustRightInd w:val="0"/>
        <w:spacing w:line="360" w:lineRule="auto"/>
        <w:rPr>
          <w:rFonts w:cs="Arial"/>
          <w:bCs/>
          <w:sz w:val="22"/>
          <w:szCs w:val="22"/>
        </w:rPr>
      </w:pPr>
      <w:r w:rsidRPr="00FE7DCA">
        <w:rPr>
          <w:rFonts w:cs="Arial"/>
          <w:sz w:val="22"/>
          <w:szCs w:val="22"/>
        </w:rPr>
        <w:t xml:space="preserve">Our </w:t>
      </w:r>
      <w:proofErr w:type="gramStart"/>
      <w:r>
        <w:rPr>
          <w:rFonts w:cs="Arial"/>
          <w:b/>
          <w:i/>
          <w:sz w:val="22"/>
          <w:szCs w:val="22"/>
        </w:rPr>
        <w:t>Committee</w:t>
      </w:r>
      <w:proofErr w:type="gramEnd"/>
      <w:r>
        <w:rPr>
          <w:rFonts w:cs="Arial"/>
          <w:sz w:val="22"/>
          <w:szCs w:val="22"/>
        </w:rPr>
        <w:t xml:space="preserve"> </w:t>
      </w:r>
      <w:r w:rsidRPr="00FE7DCA">
        <w:rPr>
          <w:rFonts w:cs="Arial"/>
          <w:sz w:val="22"/>
          <w:szCs w:val="22"/>
        </w:rPr>
        <w:t xml:space="preserve">will have access to safeguarding training and our </w:t>
      </w:r>
      <w:r w:rsidRPr="00FE7DCA">
        <w:rPr>
          <w:rFonts w:cs="Arial"/>
          <w:b/>
          <w:bCs/>
          <w:sz w:val="22"/>
          <w:szCs w:val="22"/>
        </w:rPr>
        <w:t xml:space="preserve">Named Member of the </w:t>
      </w:r>
      <w:r>
        <w:rPr>
          <w:rFonts w:cs="Arial"/>
          <w:b/>
          <w:bCs/>
          <w:sz w:val="22"/>
          <w:szCs w:val="22"/>
        </w:rPr>
        <w:t>Committee</w:t>
      </w:r>
      <w:r w:rsidRPr="00FE7DCA">
        <w:rPr>
          <w:rFonts w:cs="Arial"/>
          <w:b/>
          <w:bCs/>
          <w:sz w:val="22"/>
          <w:szCs w:val="22"/>
        </w:rPr>
        <w:t xml:space="preserve"> for Safeguarding</w:t>
      </w:r>
      <w:r w:rsidRPr="00FE7DCA">
        <w:rPr>
          <w:rFonts w:cs="Arial"/>
          <w:sz w:val="22"/>
          <w:szCs w:val="22"/>
        </w:rPr>
        <w:t xml:space="preserve"> will also undertake additional</w:t>
      </w:r>
      <w:r>
        <w:rPr>
          <w:rFonts w:cs="Arial"/>
          <w:sz w:val="22"/>
          <w:szCs w:val="22"/>
        </w:rPr>
        <w:t xml:space="preserve"> awareness </w:t>
      </w:r>
      <w:r w:rsidRPr="00FE7DCA">
        <w:rPr>
          <w:rFonts w:cs="Arial"/>
          <w:sz w:val="22"/>
          <w:szCs w:val="22"/>
        </w:rPr>
        <w:t xml:space="preserve">training at least every </w:t>
      </w:r>
      <w:r>
        <w:rPr>
          <w:rFonts w:cs="Arial"/>
          <w:sz w:val="22"/>
          <w:szCs w:val="22"/>
        </w:rPr>
        <w:t>three</w:t>
      </w:r>
      <w:r w:rsidRPr="00FE7DCA">
        <w:rPr>
          <w:rFonts w:cs="Arial"/>
          <w:sz w:val="22"/>
          <w:szCs w:val="22"/>
        </w:rPr>
        <w:t xml:space="preserve"> years</w:t>
      </w:r>
      <w:r>
        <w:rPr>
          <w:rFonts w:cs="Arial"/>
          <w:sz w:val="22"/>
          <w:szCs w:val="22"/>
        </w:rPr>
        <w:t>. They will also be advised to undertake additional training</w:t>
      </w:r>
      <w:r w:rsidRPr="00FE7DCA">
        <w:rPr>
          <w:rFonts w:cs="Arial"/>
          <w:sz w:val="22"/>
          <w:szCs w:val="22"/>
        </w:rPr>
        <w:t xml:space="preserve"> to support their employers’ role in Handling Allegations against adults who work with children and young people, including our staff and volunteers.</w:t>
      </w:r>
    </w:p>
    <w:p w14:paraId="6BD2F3E8" w14:textId="77777777" w:rsidR="00995E83" w:rsidRDefault="005D4493" w:rsidP="00602AB0">
      <w:pPr>
        <w:autoSpaceDE w:val="0"/>
        <w:autoSpaceDN w:val="0"/>
        <w:adjustRightInd w:val="0"/>
        <w:spacing w:line="360" w:lineRule="auto"/>
        <w:rPr>
          <w:rFonts w:cs="Arial"/>
          <w:b/>
          <w:bCs/>
          <w:sz w:val="32"/>
          <w:szCs w:val="32"/>
        </w:rPr>
      </w:pPr>
      <w:r w:rsidRPr="00FE7DCA">
        <w:rPr>
          <w:rFonts w:cs="Arial"/>
          <w:sz w:val="22"/>
          <w:szCs w:val="22"/>
        </w:rPr>
        <w:t>Our safeguarding arrangements are reported on a</w:t>
      </w:r>
      <w:r>
        <w:rPr>
          <w:rFonts w:cs="Arial"/>
          <w:sz w:val="22"/>
          <w:szCs w:val="22"/>
        </w:rPr>
        <w:t>n</w:t>
      </w:r>
      <w:r w:rsidRPr="00FE7DCA">
        <w:rPr>
          <w:rFonts w:cs="Arial"/>
          <w:sz w:val="22"/>
          <w:szCs w:val="22"/>
        </w:rPr>
        <w:t xml:space="preserve"> </w:t>
      </w:r>
      <w:r>
        <w:rPr>
          <w:rFonts w:cs="Arial"/>
          <w:sz w:val="22"/>
          <w:szCs w:val="22"/>
        </w:rPr>
        <w:t xml:space="preserve">annual </w:t>
      </w:r>
      <w:r w:rsidRPr="00FE7DCA">
        <w:rPr>
          <w:rFonts w:cs="Arial"/>
          <w:sz w:val="22"/>
          <w:szCs w:val="22"/>
        </w:rPr>
        <w:t xml:space="preserve">basis to our </w:t>
      </w:r>
      <w:r w:rsidRPr="00B63B25">
        <w:rPr>
          <w:rFonts w:cs="Arial"/>
          <w:sz w:val="22"/>
          <w:szCs w:val="22"/>
        </w:rPr>
        <w:t>committee</w:t>
      </w:r>
      <w:r w:rsidRPr="00FE7DCA">
        <w:rPr>
          <w:rFonts w:cs="Arial"/>
          <w:sz w:val="22"/>
          <w:szCs w:val="22"/>
        </w:rPr>
        <w:t xml:space="preserve"> and our Safeguarding policy is reviewed annually, in order to keep it updated in line with local and national </w:t>
      </w:r>
      <w:r w:rsidRPr="00FE7DCA">
        <w:rPr>
          <w:rFonts w:cs="Arial"/>
          <w:sz w:val="22"/>
          <w:szCs w:val="22"/>
        </w:rPr>
        <w:lastRenderedPageBreak/>
        <w:t>guidance/legislation.</w:t>
      </w:r>
      <w:r>
        <w:rPr>
          <w:rFonts w:cs="Arial"/>
          <w:sz w:val="22"/>
          <w:szCs w:val="22"/>
        </w:rPr>
        <w:t xml:space="preserve"> </w:t>
      </w:r>
      <w:r w:rsidRPr="00FE7DCA">
        <w:rPr>
          <w:rFonts w:cs="Arial"/>
          <w:sz w:val="22"/>
          <w:szCs w:val="22"/>
        </w:rPr>
        <w:t xml:space="preserve">We will include our Safeguarding Policy </w:t>
      </w:r>
      <w:r>
        <w:rPr>
          <w:rFonts w:cs="Arial"/>
          <w:sz w:val="22"/>
          <w:szCs w:val="22"/>
        </w:rPr>
        <w:t xml:space="preserve">on our </w:t>
      </w:r>
      <w:r w:rsidRPr="00FE7DCA">
        <w:rPr>
          <w:rFonts w:cs="Arial"/>
          <w:sz w:val="22"/>
          <w:szCs w:val="22"/>
        </w:rPr>
        <w:t xml:space="preserve">website and will </w:t>
      </w:r>
      <w:r>
        <w:rPr>
          <w:rFonts w:cs="Arial"/>
          <w:sz w:val="22"/>
          <w:szCs w:val="22"/>
        </w:rPr>
        <w:t>ensure copies are available at each toy library on request</w:t>
      </w:r>
      <w:r w:rsidRPr="00FE7DCA">
        <w:rPr>
          <w:rFonts w:cs="Arial"/>
          <w:sz w:val="22"/>
          <w:szCs w:val="22"/>
        </w:rPr>
        <w:t>.</w:t>
      </w:r>
      <w:r w:rsidR="009D2841">
        <w:rPr>
          <w:rFonts w:cs="Arial"/>
          <w:sz w:val="22"/>
          <w:szCs w:val="22"/>
        </w:rPr>
        <w:t xml:space="preserve">  </w:t>
      </w:r>
      <w:r>
        <w:rPr>
          <w:rFonts w:cs="Arial"/>
          <w:bCs/>
          <w:sz w:val="36"/>
          <w:szCs w:val="36"/>
        </w:rPr>
        <w:br/>
      </w:r>
    </w:p>
    <w:p w14:paraId="6734E057" w14:textId="745B40D4" w:rsidR="005D4493" w:rsidRPr="00602AB0" w:rsidRDefault="005D4493" w:rsidP="00602AB0">
      <w:pPr>
        <w:autoSpaceDE w:val="0"/>
        <w:autoSpaceDN w:val="0"/>
        <w:adjustRightInd w:val="0"/>
        <w:spacing w:line="360" w:lineRule="auto"/>
        <w:rPr>
          <w:rFonts w:cs="Arial"/>
          <w:sz w:val="22"/>
          <w:szCs w:val="22"/>
        </w:rPr>
      </w:pPr>
      <w:r w:rsidRPr="00602AB0">
        <w:rPr>
          <w:rFonts w:cs="Arial"/>
          <w:b/>
          <w:bCs/>
          <w:sz w:val="32"/>
          <w:szCs w:val="32"/>
        </w:rPr>
        <w:t>Related Toy libraries Policies</w:t>
      </w:r>
    </w:p>
    <w:p w14:paraId="728F66A8" w14:textId="4B5F1000" w:rsidR="005D4493" w:rsidRPr="00FC733B" w:rsidRDefault="00FC733B" w:rsidP="001F5D07">
      <w:pPr>
        <w:spacing w:line="360" w:lineRule="auto"/>
        <w:rPr>
          <w:rFonts w:cs="Arial"/>
          <w:sz w:val="22"/>
          <w:szCs w:val="22"/>
        </w:rPr>
      </w:pPr>
      <w:r>
        <w:rPr>
          <w:rFonts w:cs="Arial"/>
          <w:sz w:val="22"/>
          <w:szCs w:val="22"/>
        </w:rPr>
        <w:t>S</w:t>
      </w:r>
      <w:r w:rsidR="005D4493" w:rsidRPr="00FC733B">
        <w:rPr>
          <w:rFonts w:cs="Arial"/>
          <w:sz w:val="22"/>
          <w:szCs w:val="22"/>
        </w:rPr>
        <w:t>afeguarding covers more than the contribution made to child protection in relation to individual children.  It also encompasses issues such as child health and safety, bullying and a range of other issues, for example, arrangements for meeting the medical needs of children, providing first aid, toy libraries security, drugs and substance misuse, etc.  </w:t>
      </w:r>
    </w:p>
    <w:p w14:paraId="0262414F" w14:textId="77777777" w:rsidR="005D4493" w:rsidRPr="00FE7DCA" w:rsidRDefault="005D4493" w:rsidP="001F5D07">
      <w:pPr>
        <w:spacing w:line="360" w:lineRule="auto"/>
        <w:jc w:val="both"/>
        <w:rPr>
          <w:rFonts w:cs="Arial"/>
          <w:sz w:val="22"/>
          <w:szCs w:val="22"/>
        </w:rPr>
      </w:pPr>
      <w:r w:rsidRPr="00FE7DCA">
        <w:rPr>
          <w:rFonts w:cs="Arial"/>
          <w:sz w:val="22"/>
          <w:szCs w:val="22"/>
        </w:rPr>
        <w:t> </w:t>
      </w:r>
    </w:p>
    <w:p w14:paraId="0E7013FF" w14:textId="77777777" w:rsidR="005D4493" w:rsidRPr="00FE7DCA" w:rsidRDefault="005D4493" w:rsidP="001F5D07">
      <w:pPr>
        <w:spacing w:line="360" w:lineRule="auto"/>
        <w:jc w:val="both"/>
        <w:rPr>
          <w:rFonts w:cs="Arial"/>
          <w:sz w:val="22"/>
          <w:szCs w:val="22"/>
        </w:rPr>
      </w:pPr>
      <w:r w:rsidRPr="00FE7DCA">
        <w:rPr>
          <w:rFonts w:cs="Arial"/>
          <w:sz w:val="22"/>
          <w:szCs w:val="22"/>
        </w:rPr>
        <w:t>There may also be other safeguarding issues that are specific to the local area or population’</w:t>
      </w:r>
    </w:p>
    <w:p w14:paraId="7CBBDC20" w14:textId="77777777" w:rsidR="005D4493" w:rsidRDefault="005D4493" w:rsidP="001F5D07">
      <w:pPr>
        <w:spacing w:line="360" w:lineRule="auto"/>
        <w:jc w:val="both"/>
        <w:rPr>
          <w:rFonts w:cs="Arial"/>
          <w:i/>
          <w:iCs/>
          <w:sz w:val="22"/>
          <w:szCs w:val="22"/>
        </w:rPr>
      </w:pPr>
      <w:r w:rsidRPr="00FE7DCA">
        <w:rPr>
          <w:rFonts w:cs="Arial"/>
          <w:i/>
          <w:iCs/>
          <w:sz w:val="22"/>
          <w:szCs w:val="22"/>
        </w:rPr>
        <w:t>Safeguarding Children and Safer Recruitment in Education DfES 2007</w:t>
      </w:r>
    </w:p>
    <w:p w14:paraId="4DF8BB33" w14:textId="77777777" w:rsidR="005D4493" w:rsidRPr="00FE7DCA" w:rsidRDefault="005D4493">
      <w:pPr>
        <w:spacing w:line="360" w:lineRule="auto"/>
        <w:rPr>
          <w:rFonts w:cs="Arial"/>
          <w:sz w:val="22"/>
          <w:szCs w:val="22"/>
        </w:rPr>
      </w:pPr>
    </w:p>
    <w:p w14:paraId="5A326BDE" w14:textId="77777777" w:rsidR="005D4493" w:rsidRPr="00FE7DCA" w:rsidRDefault="005D4493">
      <w:pPr>
        <w:spacing w:line="360" w:lineRule="auto"/>
        <w:rPr>
          <w:rFonts w:cs="Arial"/>
          <w:sz w:val="22"/>
          <w:szCs w:val="22"/>
        </w:rPr>
      </w:pPr>
      <w:r w:rsidRPr="00FE7DCA">
        <w:rPr>
          <w:rFonts w:cs="Arial"/>
          <w:sz w:val="22"/>
          <w:szCs w:val="22"/>
        </w:rPr>
        <w:t xml:space="preserve">This policy will cross reference to related </w:t>
      </w:r>
      <w:r>
        <w:rPr>
          <w:rFonts w:cs="Arial"/>
          <w:sz w:val="22"/>
          <w:szCs w:val="22"/>
        </w:rPr>
        <w:t>toy libraries</w:t>
      </w:r>
      <w:r w:rsidRPr="00FE7DCA">
        <w:rPr>
          <w:rFonts w:cs="Arial"/>
          <w:sz w:val="22"/>
          <w:szCs w:val="22"/>
        </w:rPr>
        <w:t xml:space="preserve"> policies and other protocol: </w:t>
      </w:r>
    </w:p>
    <w:p w14:paraId="5B610368" w14:textId="77777777" w:rsidR="005D4493" w:rsidRPr="00FE7DCA" w:rsidRDefault="005D4493">
      <w:pPr>
        <w:autoSpaceDE w:val="0"/>
        <w:autoSpaceDN w:val="0"/>
        <w:adjustRightInd w:val="0"/>
        <w:spacing w:line="360" w:lineRule="auto"/>
        <w:rPr>
          <w:rFonts w:cs="Arial"/>
          <w:sz w:val="22"/>
          <w:szCs w:val="22"/>
        </w:rPr>
      </w:pPr>
      <w:r>
        <w:rPr>
          <w:rFonts w:cs="Arial"/>
          <w:sz w:val="22"/>
          <w:szCs w:val="22"/>
        </w:rPr>
        <w:t xml:space="preserve">Equality and Diversity  </w:t>
      </w:r>
      <w:r w:rsidRPr="00FE7DCA">
        <w:rPr>
          <w:rFonts w:cs="Arial"/>
          <w:sz w:val="22"/>
          <w:szCs w:val="22"/>
        </w:rPr>
        <w:t xml:space="preserve">          </w:t>
      </w:r>
      <w:r w:rsidRPr="00FE7DCA">
        <w:rPr>
          <w:rFonts w:cs="Arial"/>
          <w:sz w:val="22"/>
          <w:szCs w:val="22"/>
        </w:rPr>
        <w:tab/>
      </w:r>
      <w:r w:rsidRPr="00FE7DCA">
        <w:rPr>
          <w:rFonts w:cs="Arial"/>
          <w:sz w:val="22"/>
          <w:szCs w:val="22"/>
        </w:rPr>
        <w:tab/>
        <w:t xml:space="preserve"> </w:t>
      </w:r>
    </w:p>
    <w:p w14:paraId="33CC8BDE" w14:textId="77777777" w:rsidR="005D4493" w:rsidRDefault="005D4493">
      <w:pPr>
        <w:spacing w:line="360" w:lineRule="auto"/>
        <w:rPr>
          <w:rFonts w:cs="Arial"/>
          <w:sz w:val="22"/>
          <w:szCs w:val="22"/>
        </w:rPr>
      </w:pPr>
      <w:r>
        <w:rPr>
          <w:rFonts w:cs="Arial"/>
          <w:sz w:val="22"/>
          <w:szCs w:val="22"/>
        </w:rPr>
        <w:t xml:space="preserve">The Golden Rules of Information Sharing </w:t>
      </w:r>
    </w:p>
    <w:p w14:paraId="491E8A61" w14:textId="77777777" w:rsidR="005D4493" w:rsidRPr="00FE7DCA" w:rsidRDefault="005D4493">
      <w:pPr>
        <w:spacing w:line="360" w:lineRule="auto"/>
        <w:rPr>
          <w:rFonts w:cs="Arial"/>
          <w:sz w:val="22"/>
          <w:szCs w:val="22"/>
        </w:rPr>
      </w:pPr>
      <w:r>
        <w:rPr>
          <w:rFonts w:cs="Arial"/>
          <w:sz w:val="22"/>
          <w:szCs w:val="22"/>
        </w:rPr>
        <w:t>Emergency Evacuation Procedure</w:t>
      </w:r>
      <w:r w:rsidRPr="00FE7DCA">
        <w:rPr>
          <w:rFonts w:cs="Arial"/>
          <w:sz w:val="22"/>
          <w:szCs w:val="22"/>
        </w:rPr>
        <w:tab/>
      </w:r>
      <w:r w:rsidRPr="00FE7DCA">
        <w:rPr>
          <w:rFonts w:cs="Arial"/>
          <w:sz w:val="22"/>
          <w:szCs w:val="22"/>
        </w:rPr>
        <w:tab/>
      </w:r>
      <w:r w:rsidRPr="00FE7DCA">
        <w:rPr>
          <w:rFonts w:cs="Arial"/>
          <w:sz w:val="22"/>
          <w:szCs w:val="22"/>
        </w:rPr>
        <w:tab/>
      </w:r>
    </w:p>
    <w:p w14:paraId="33AF9710" w14:textId="77777777" w:rsidR="005D4493" w:rsidRDefault="005D4493">
      <w:pPr>
        <w:spacing w:line="360" w:lineRule="auto"/>
        <w:rPr>
          <w:rFonts w:cs="Arial"/>
          <w:sz w:val="22"/>
          <w:szCs w:val="22"/>
        </w:rPr>
      </w:pPr>
      <w:r w:rsidRPr="00FE7DCA">
        <w:rPr>
          <w:rFonts w:cs="Arial"/>
          <w:sz w:val="22"/>
          <w:szCs w:val="22"/>
        </w:rPr>
        <w:t>Safe Recruitment</w:t>
      </w:r>
      <w:r>
        <w:rPr>
          <w:rFonts w:cs="Arial"/>
          <w:sz w:val="22"/>
          <w:szCs w:val="22"/>
        </w:rPr>
        <w:t xml:space="preserve"> Procedure</w:t>
      </w:r>
    </w:p>
    <w:p w14:paraId="724302E6" w14:textId="77777777" w:rsidR="005D4493" w:rsidRPr="00715545" w:rsidRDefault="005D4493">
      <w:pPr>
        <w:spacing w:line="360" w:lineRule="auto"/>
        <w:rPr>
          <w:rFonts w:cs="Arial"/>
          <w:sz w:val="22"/>
          <w:szCs w:val="22"/>
        </w:rPr>
      </w:pPr>
      <w:r w:rsidRPr="00715545">
        <w:rPr>
          <w:rFonts w:cs="Arial"/>
          <w:sz w:val="22"/>
          <w:szCs w:val="22"/>
        </w:rPr>
        <w:t>Safer Recruitment Checklist</w:t>
      </w:r>
      <w:r w:rsidRPr="00715545">
        <w:rPr>
          <w:rFonts w:cs="Arial"/>
          <w:sz w:val="22"/>
          <w:szCs w:val="22"/>
        </w:rPr>
        <w:tab/>
      </w:r>
      <w:r w:rsidRPr="00715545">
        <w:rPr>
          <w:rFonts w:cs="Arial"/>
          <w:sz w:val="22"/>
          <w:szCs w:val="22"/>
        </w:rPr>
        <w:tab/>
      </w:r>
    </w:p>
    <w:p w14:paraId="0FD31357" w14:textId="77777777" w:rsidR="005D4493" w:rsidRPr="00715545" w:rsidRDefault="005D4493">
      <w:pPr>
        <w:spacing w:line="360" w:lineRule="auto"/>
        <w:rPr>
          <w:rFonts w:cs="Arial"/>
          <w:sz w:val="22"/>
          <w:szCs w:val="22"/>
        </w:rPr>
      </w:pPr>
      <w:r w:rsidRPr="00715545">
        <w:rPr>
          <w:rFonts w:cs="Arial"/>
          <w:sz w:val="22"/>
          <w:szCs w:val="22"/>
        </w:rPr>
        <w:t>Induction Plan</w:t>
      </w:r>
      <w:r w:rsidRPr="00715545">
        <w:rPr>
          <w:rFonts w:cs="Arial"/>
          <w:sz w:val="22"/>
          <w:szCs w:val="22"/>
        </w:rPr>
        <w:tab/>
      </w:r>
      <w:r w:rsidRPr="00715545">
        <w:rPr>
          <w:rFonts w:cs="Arial"/>
          <w:sz w:val="22"/>
          <w:szCs w:val="22"/>
        </w:rPr>
        <w:tab/>
      </w:r>
    </w:p>
    <w:p w14:paraId="28F02A70" w14:textId="77777777" w:rsidR="003B5231" w:rsidRPr="00715545" w:rsidRDefault="003B5231" w:rsidP="003B5231">
      <w:pPr>
        <w:rPr>
          <w:rFonts w:cs="Arial"/>
          <w:i/>
          <w:iCs/>
          <w:sz w:val="22"/>
          <w:szCs w:val="22"/>
        </w:rPr>
      </w:pPr>
      <w:r w:rsidRPr="00715545">
        <w:rPr>
          <w:rFonts w:cs="Arial"/>
          <w:i/>
          <w:iCs/>
          <w:sz w:val="22"/>
          <w:szCs w:val="22"/>
        </w:rPr>
        <w:t>The above list is not exhaustive and as new policy, guidance and legislation develops within the remit of Safeguarding we will review and update our policies and procedures as appropriate and in line with the Devon Children Families Partnership and Local Authority.</w:t>
      </w:r>
    </w:p>
    <w:p w14:paraId="1263757B" w14:textId="77777777" w:rsidR="005D4493" w:rsidRPr="00715545" w:rsidRDefault="005D4493">
      <w:pPr>
        <w:spacing w:line="360" w:lineRule="auto"/>
        <w:rPr>
          <w:rFonts w:cs="Arial"/>
          <w:sz w:val="22"/>
          <w:szCs w:val="22"/>
        </w:rPr>
      </w:pPr>
    </w:p>
    <w:p w14:paraId="13B77861" w14:textId="77777777" w:rsidR="00F35F24" w:rsidRDefault="00F35F24" w:rsidP="00F35F24">
      <w:pPr>
        <w:pStyle w:val="ListParagraph"/>
        <w:ind w:left="360"/>
        <w:jc w:val="both"/>
        <w:rPr>
          <w:rFonts w:asciiTheme="minorHAnsi" w:hAnsiTheme="minorHAnsi" w:cstheme="minorHAnsi"/>
          <w:b/>
          <w:bCs/>
        </w:rPr>
      </w:pPr>
      <w:r>
        <w:rPr>
          <w:rFonts w:asciiTheme="minorHAnsi" w:hAnsiTheme="minorHAnsi" w:cstheme="minorHAnsi"/>
          <w:b/>
          <w:bCs/>
        </w:rPr>
        <w:t>This Policy was adopted by:</w:t>
      </w:r>
    </w:p>
    <w:p w14:paraId="0091D25C" w14:textId="77777777" w:rsidR="00F35F24" w:rsidRDefault="00F35F24" w:rsidP="00F35F24">
      <w:pPr>
        <w:pStyle w:val="ListParagraph"/>
        <w:ind w:left="360"/>
        <w:jc w:val="both"/>
        <w:rPr>
          <w:rFonts w:asciiTheme="minorHAnsi" w:hAnsiTheme="minorHAnsi" w:cstheme="minorHAnsi"/>
          <w:b/>
          <w:bCs/>
        </w:rPr>
      </w:pPr>
    </w:p>
    <w:p w14:paraId="753FB639" w14:textId="64FBE70C" w:rsidR="00F35F24" w:rsidRDefault="00F35F24" w:rsidP="00F35F24">
      <w:pPr>
        <w:pStyle w:val="ListParagraph"/>
        <w:ind w:left="360"/>
        <w:jc w:val="both"/>
        <w:rPr>
          <w:rFonts w:asciiTheme="minorHAnsi" w:hAnsiTheme="minorHAnsi" w:cstheme="minorHAnsi"/>
          <w:b/>
          <w:bCs/>
        </w:rPr>
      </w:pPr>
      <w:r>
        <w:rPr>
          <w:rFonts w:asciiTheme="minorHAnsi" w:hAnsiTheme="minorHAnsi" w:cstheme="minorHAnsi"/>
          <w:b/>
          <w:bCs/>
        </w:rPr>
        <w:t xml:space="preserve">The Board of Trustees at Merry Go Round Toy Libraries as documented in Committee Meeting Minutes dated </w:t>
      </w:r>
      <w:r w:rsidR="00572512">
        <w:rPr>
          <w:rFonts w:asciiTheme="minorHAnsi" w:hAnsiTheme="minorHAnsi" w:cstheme="minorHAnsi"/>
          <w:b/>
          <w:bCs/>
        </w:rPr>
        <w:t>14</w:t>
      </w:r>
      <w:r w:rsidR="00572512" w:rsidRPr="00572512">
        <w:rPr>
          <w:rFonts w:asciiTheme="minorHAnsi" w:hAnsiTheme="minorHAnsi" w:cstheme="minorHAnsi"/>
          <w:b/>
          <w:bCs/>
          <w:vertAlign w:val="superscript"/>
        </w:rPr>
        <w:t>th</w:t>
      </w:r>
      <w:r w:rsidR="00572512">
        <w:rPr>
          <w:rFonts w:asciiTheme="minorHAnsi" w:hAnsiTheme="minorHAnsi" w:cstheme="minorHAnsi"/>
          <w:b/>
          <w:bCs/>
        </w:rPr>
        <w:t xml:space="preserve"> March</w:t>
      </w:r>
      <w:r w:rsidR="000518A4">
        <w:rPr>
          <w:rFonts w:asciiTheme="minorHAnsi" w:hAnsiTheme="minorHAnsi" w:cstheme="minorHAnsi"/>
          <w:b/>
          <w:bCs/>
        </w:rPr>
        <w:t xml:space="preserve"> 202</w:t>
      </w:r>
      <w:r w:rsidR="00B97A96">
        <w:rPr>
          <w:rFonts w:asciiTheme="minorHAnsi" w:hAnsiTheme="minorHAnsi" w:cstheme="minorHAnsi"/>
          <w:b/>
          <w:bCs/>
        </w:rPr>
        <w:t>4</w:t>
      </w:r>
    </w:p>
    <w:p w14:paraId="283EA401" w14:textId="77777777" w:rsidR="00F35F24" w:rsidRDefault="00F35F24" w:rsidP="00F35F24">
      <w:pPr>
        <w:pStyle w:val="ListParagraph"/>
        <w:ind w:left="360"/>
        <w:jc w:val="both"/>
        <w:rPr>
          <w:rFonts w:asciiTheme="minorHAnsi" w:hAnsiTheme="minorHAnsi" w:cstheme="minorHAnsi"/>
          <w:b/>
          <w:bCs/>
        </w:rPr>
      </w:pPr>
    </w:p>
    <w:p w14:paraId="0626885E" w14:textId="2242D6D9" w:rsidR="00F35F24" w:rsidRDefault="00F35F24" w:rsidP="00F35F24">
      <w:pPr>
        <w:pStyle w:val="ListParagraph"/>
        <w:ind w:left="360"/>
        <w:jc w:val="both"/>
        <w:rPr>
          <w:rFonts w:asciiTheme="minorHAnsi" w:hAnsiTheme="minorHAnsi" w:cstheme="minorHAnsi"/>
          <w:b/>
          <w:bCs/>
        </w:rPr>
      </w:pPr>
      <w:r>
        <w:rPr>
          <w:rFonts w:asciiTheme="minorHAnsi" w:hAnsiTheme="minorHAnsi" w:cstheme="minorHAnsi"/>
          <w:b/>
          <w:bCs/>
        </w:rPr>
        <w:t xml:space="preserve">Date of Next Policy review: </w:t>
      </w:r>
      <w:r w:rsidR="00B97A96">
        <w:rPr>
          <w:rFonts w:asciiTheme="minorHAnsi" w:hAnsiTheme="minorHAnsi" w:cstheme="minorHAnsi"/>
          <w:b/>
          <w:bCs/>
        </w:rPr>
        <w:t>March 2025</w:t>
      </w:r>
    </w:p>
    <w:p w14:paraId="14E70334" w14:textId="77777777" w:rsidR="005D4493" w:rsidRDefault="005D4493">
      <w:pPr>
        <w:spacing w:line="360" w:lineRule="auto"/>
        <w:rPr>
          <w:rFonts w:cs="Arial"/>
          <w:kern w:val="36"/>
          <w:sz w:val="22"/>
          <w:szCs w:val="22"/>
        </w:rPr>
      </w:pPr>
    </w:p>
    <w:p w14:paraId="7D72ACE4" w14:textId="5485AC2A" w:rsidR="005D4493" w:rsidRDefault="0082660D">
      <w:pPr>
        <w:spacing w:line="360" w:lineRule="auto"/>
        <w:rPr>
          <w:rFonts w:cs="Arial"/>
          <w:kern w:val="36"/>
          <w:sz w:val="22"/>
          <w:szCs w:val="22"/>
        </w:rPr>
      </w:pPr>
      <w:r w:rsidRPr="00F35F24">
        <w:rPr>
          <w:b/>
          <w:bCs/>
          <w:noProof/>
        </w:rPr>
        <mc:AlternateContent>
          <mc:Choice Requires="wps">
            <w:drawing>
              <wp:anchor distT="0" distB="0" distL="114300" distR="114300" simplePos="0" relativeHeight="251657216" behindDoc="0" locked="0" layoutInCell="1" allowOverlap="1" wp14:anchorId="397547EE" wp14:editId="7B33ABD6">
                <wp:simplePos x="0" y="0"/>
                <wp:positionH relativeFrom="column">
                  <wp:posOffset>0</wp:posOffset>
                </wp:positionH>
                <wp:positionV relativeFrom="paragraph">
                  <wp:posOffset>0</wp:posOffset>
                </wp:positionV>
                <wp:extent cx="2095500" cy="25622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562225"/>
                        </a:xfrm>
                        <a:custGeom>
                          <a:avLst/>
                          <a:gdLst>
                            <a:gd name="T0" fmla="+- 0 1 1"/>
                            <a:gd name="T1" fmla="*/ T0 w 220"/>
                            <a:gd name="T2" fmla="+- 0 10 1"/>
                            <a:gd name="T3" fmla="*/ 10 h 269"/>
                            <a:gd name="T4" fmla="+- 0 10 1"/>
                            <a:gd name="T5" fmla="*/ T4 w 220"/>
                            <a:gd name="T6" fmla="+- 0 1 1"/>
                            <a:gd name="T7" fmla="*/ 1 h 269"/>
                            <a:gd name="T8" fmla="+- 0 211 1"/>
                            <a:gd name="T9" fmla="*/ T8 w 220"/>
                            <a:gd name="T10" fmla="+- 0 1 1"/>
                            <a:gd name="T11" fmla="*/ 1 h 269"/>
                            <a:gd name="T12" fmla="+- 0 220 1"/>
                            <a:gd name="T13" fmla="*/ T12 w 220"/>
                            <a:gd name="T14" fmla="+- 0 10 1"/>
                            <a:gd name="T15" fmla="*/ 10 h 269"/>
                            <a:gd name="T16" fmla="+- 0 220 1"/>
                            <a:gd name="T17" fmla="*/ T16 w 220"/>
                            <a:gd name="T18" fmla="+- 0 260 1"/>
                            <a:gd name="T19" fmla="*/ 260 h 269"/>
                            <a:gd name="T20" fmla="+- 0 211 1"/>
                            <a:gd name="T21" fmla="*/ T20 w 220"/>
                            <a:gd name="T22" fmla="+- 0 269 1"/>
                            <a:gd name="T23" fmla="*/ 269 h 269"/>
                            <a:gd name="T24" fmla="+- 0 10 1"/>
                            <a:gd name="T25" fmla="*/ T24 w 220"/>
                            <a:gd name="T26" fmla="+- 0 269 1"/>
                            <a:gd name="T27" fmla="*/ 269 h 269"/>
                            <a:gd name="T28" fmla="+- 0 1 1"/>
                            <a:gd name="T29" fmla="*/ T28 w 220"/>
                            <a:gd name="T30" fmla="+- 0 260 1"/>
                            <a:gd name="T31" fmla="*/ 260 h 269"/>
                            <a:gd name="T32" fmla="+- 0 1 1"/>
                            <a:gd name="T33" fmla="*/ T32 w 220"/>
                            <a:gd name="T34" fmla="+- 0 10 1"/>
                            <a:gd name="T35" fmla="*/ 10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20" h="269">
                              <a:moveTo>
                                <a:pt x="0" y="9"/>
                              </a:moveTo>
                              <a:cubicBezTo>
                                <a:pt x="0" y="4"/>
                                <a:pt x="4" y="0"/>
                                <a:pt x="9" y="0"/>
                              </a:cubicBezTo>
                              <a:lnTo>
                                <a:pt x="210" y="0"/>
                              </a:lnTo>
                              <a:cubicBezTo>
                                <a:pt x="215" y="0"/>
                                <a:pt x="219" y="4"/>
                                <a:pt x="219" y="9"/>
                              </a:cubicBezTo>
                              <a:lnTo>
                                <a:pt x="219" y="259"/>
                              </a:lnTo>
                              <a:cubicBezTo>
                                <a:pt x="219" y="264"/>
                                <a:pt x="215" y="268"/>
                                <a:pt x="210" y="268"/>
                              </a:cubicBezTo>
                              <a:lnTo>
                                <a:pt x="9" y="268"/>
                              </a:lnTo>
                              <a:cubicBezTo>
                                <a:pt x="4" y="268"/>
                                <a:pt x="0" y="264"/>
                                <a:pt x="0" y="259"/>
                              </a:cubicBezTo>
                              <a:lnTo>
                                <a:pt x="0" y="9"/>
                              </a:lnTo>
                            </a:path>
                          </a:pathLst>
                        </a:custGeom>
                        <a:noFill/>
                        <a:ln>
                          <a:noFill/>
                        </a:ln>
                        <a:extLst>
                          <a:ext uri="{909E8E84-426E-40DD-AFC4-6F175D3DCCD1}">
                            <a14:hiddenFill xmlns:a14="http://schemas.microsoft.com/office/drawing/2010/main">
                              <a:blipFill dpi="0" rotWithShape="0">
                                <a:blip/>
                                <a:srcRect/>
                                <a:tile tx="0" ty="0" sx="100000" sy="100000" flip="none" algn="tl"/>
                              </a:blip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EC4F7" id="AutoShape 2" o:spid="_x0000_s1026" style="position:absolute;margin-left:0;margin-top:0;width:165pt;height:20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" path="m,9c,4,4,,9,l210,v5,,9,4,9,9l219,259v,5,-4,9,-9,9l9,268c4,268,,264,,259l,9e" filled="f" stroked="f">
                <v:fill recolor="t" type="tile"/>
                <v:path o:connecttype="custom" o:connectlocs="0,95250;85725,9525;2000250,9525;2085975,95250;2085975,2476500;2000250,2562225;85725,2562225;0,2476500;0,95250" o:connectangles="0,0,0,0,0,0,0,0,0"/>
              </v:shape>
            </w:pict>
          </mc:Fallback>
        </mc:AlternateContent>
      </w:r>
      <w:r w:rsidR="005D4493" w:rsidRPr="00F35F24">
        <w:rPr>
          <w:rFonts w:cs="Arial"/>
          <w:b/>
          <w:bCs/>
          <w:kern w:val="36"/>
          <w:sz w:val="22"/>
          <w:szCs w:val="22"/>
        </w:rPr>
        <w:t>Sign</w:t>
      </w:r>
      <w:r w:rsidR="00F35F24" w:rsidRPr="00F35F24">
        <w:rPr>
          <w:rFonts w:cs="Arial"/>
          <w:b/>
          <w:bCs/>
          <w:kern w:val="36"/>
          <w:sz w:val="22"/>
          <w:szCs w:val="22"/>
        </w:rPr>
        <w:t xml:space="preserve">ature </w:t>
      </w:r>
      <w:r w:rsidR="005D4493" w:rsidRPr="00F35F24">
        <w:rPr>
          <w:rFonts w:cs="Arial"/>
          <w:b/>
          <w:bCs/>
          <w:kern w:val="36"/>
          <w:sz w:val="22"/>
          <w:szCs w:val="22"/>
        </w:rPr>
        <w:t>on behalf of the Committee</w:t>
      </w:r>
      <w:r w:rsidR="005D4493">
        <w:rPr>
          <w:rFonts w:cs="Arial"/>
          <w:kern w:val="36"/>
          <w:sz w:val="22"/>
          <w:szCs w:val="22"/>
        </w:rPr>
        <w:t xml:space="preserve"> ...</w:t>
      </w:r>
      <w:r w:rsidR="00F35F24" w:rsidRPr="00F35F24">
        <w:rPr>
          <w:rFonts w:cs="Arial"/>
          <w:i/>
          <w:iCs/>
          <w:kern w:val="36"/>
          <w:sz w:val="22"/>
          <w:szCs w:val="22"/>
        </w:rPr>
        <w:t>A.L Bristow</w:t>
      </w:r>
      <w:r w:rsidR="00F35F24">
        <w:rPr>
          <w:rFonts w:cs="Arial"/>
          <w:i/>
          <w:kern w:val="36"/>
          <w:sz w:val="22"/>
          <w:szCs w:val="22"/>
        </w:rPr>
        <w:t>.</w:t>
      </w:r>
    </w:p>
    <w:p w14:paraId="335FA037" w14:textId="65FECB83" w:rsidR="005D4493" w:rsidRDefault="005D4493">
      <w:pPr>
        <w:spacing w:line="360" w:lineRule="auto"/>
        <w:rPr>
          <w:rFonts w:cs="Arial"/>
          <w:kern w:val="36"/>
          <w:sz w:val="22"/>
          <w:szCs w:val="22"/>
        </w:rPr>
      </w:pPr>
      <w:r w:rsidRPr="00F35F24">
        <w:rPr>
          <w:rFonts w:cs="Arial"/>
          <w:b/>
          <w:bCs/>
          <w:kern w:val="36"/>
          <w:sz w:val="22"/>
          <w:szCs w:val="22"/>
        </w:rPr>
        <w:t>Name of signatory:</w:t>
      </w:r>
      <w:r>
        <w:rPr>
          <w:rFonts w:cs="Arial"/>
          <w:kern w:val="36"/>
          <w:sz w:val="22"/>
          <w:szCs w:val="22"/>
        </w:rPr>
        <w:t xml:space="preserve"> </w:t>
      </w:r>
      <w:r w:rsidR="00F35F24">
        <w:rPr>
          <w:rFonts w:cs="Arial"/>
          <w:kern w:val="36"/>
          <w:sz w:val="22"/>
          <w:szCs w:val="22"/>
        </w:rPr>
        <w:t>Andrea Louise Bristow</w:t>
      </w:r>
    </w:p>
    <w:p w14:paraId="76921B58" w14:textId="32142329" w:rsidR="005D4493" w:rsidRDefault="005D4493">
      <w:pPr>
        <w:spacing w:line="360" w:lineRule="auto"/>
        <w:rPr>
          <w:rFonts w:cs="Arial"/>
          <w:kern w:val="36"/>
          <w:sz w:val="22"/>
          <w:szCs w:val="22"/>
        </w:rPr>
      </w:pPr>
      <w:r w:rsidRPr="00F35F24">
        <w:rPr>
          <w:rFonts w:cs="Arial"/>
          <w:b/>
          <w:bCs/>
          <w:kern w:val="36"/>
          <w:sz w:val="22"/>
          <w:szCs w:val="22"/>
        </w:rPr>
        <w:t>Role</w:t>
      </w:r>
      <w:r w:rsidR="00F35F24" w:rsidRPr="00F35F24">
        <w:rPr>
          <w:rFonts w:cs="Arial"/>
          <w:b/>
          <w:bCs/>
          <w:kern w:val="36"/>
          <w:sz w:val="22"/>
          <w:szCs w:val="22"/>
        </w:rPr>
        <w:t xml:space="preserve"> of Signatory</w:t>
      </w:r>
      <w:r>
        <w:rPr>
          <w:rFonts w:cs="Arial"/>
          <w:kern w:val="36"/>
          <w:sz w:val="22"/>
          <w:szCs w:val="22"/>
        </w:rPr>
        <w:t xml:space="preserve">: </w:t>
      </w:r>
      <w:r w:rsidR="00F35F24">
        <w:rPr>
          <w:rFonts w:cs="Arial"/>
          <w:kern w:val="36"/>
          <w:sz w:val="22"/>
          <w:szCs w:val="22"/>
        </w:rPr>
        <w:t xml:space="preserve">Designated Safeguarding Lead </w:t>
      </w:r>
    </w:p>
    <w:p w14:paraId="5E2FF61A" w14:textId="77777777" w:rsidR="005D4493" w:rsidRPr="00FE7DCA" w:rsidRDefault="005D4493">
      <w:pPr>
        <w:spacing w:line="360" w:lineRule="auto"/>
        <w:jc w:val="center"/>
        <w:rPr>
          <w:rFonts w:cs="Arial"/>
          <w:i/>
          <w:kern w:val="36"/>
          <w:sz w:val="22"/>
          <w:szCs w:val="22"/>
        </w:rPr>
      </w:pPr>
    </w:p>
    <w:p w14:paraId="57791564" w14:textId="215D7A07" w:rsidR="005D4493" w:rsidRPr="005A5B14" w:rsidRDefault="005D4493" w:rsidP="00B75D27">
      <w:pPr>
        <w:spacing w:line="360" w:lineRule="auto"/>
        <w:rPr>
          <w:rFonts w:cs="Arial"/>
          <w:sz w:val="36"/>
          <w:szCs w:val="36"/>
        </w:rPr>
      </w:pPr>
      <w:r>
        <w:rPr>
          <w:rFonts w:cs="Arial"/>
          <w:b/>
          <w:i/>
          <w:kern w:val="36"/>
          <w:sz w:val="36"/>
          <w:szCs w:val="36"/>
        </w:rPr>
        <w:br/>
      </w:r>
      <w:r>
        <w:rPr>
          <w:rFonts w:cs="Arial"/>
          <w:bCs/>
          <w:sz w:val="36"/>
          <w:szCs w:val="36"/>
        </w:rPr>
        <w:t>U</w:t>
      </w:r>
      <w:r w:rsidRPr="005A5B14">
        <w:rPr>
          <w:rFonts w:cs="Arial"/>
          <w:bCs/>
          <w:sz w:val="36"/>
          <w:szCs w:val="36"/>
        </w:rPr>
        <w:t xml:space="preserve">seful Contacts: </w:t>
      </w:r>
    </w:p>
    <w:p w14:paraId="69940A9C" w14:textId="77777777" w:rsidR="004B1751" w:rsidRPr="00FE7DCA" w:rsidRDefault="00000000" w:rsidP="004B1751">
      <w:pPr>
        <w:outlineLvl w:val="2"/>
        <w:rPr>
          <w:rStyle w:val="HTMLCite"/>
          <w:rFonts w:cs="Arial"/>
          <w:sz w:val="27"/>
          <w:szCs w:val="27"/>
        </w:rPr>
      </w:pPr>
      <w:hyperlink r:id="rId22" w:history="1">
        <w:r w:rsidR="004B1751">
          <w:rPr>
            <w:rStyle w:val="Hyperlink"/>
            <w:rFonts w:cs="Arial"/>
            <w:sz w:val="22"/>
            <w:szCs w:val="22"/>
          </w:rPr>
          <w:t>Devon Children and Families Partnerships</w:t>
        </w:r>
      </w:hyperlink>
      <w:r w:rsidR="004B1751">
        <w:rPr>
          <w:rFonts w:cs="Arial"/>
          <w:sz w:val="22"/>
          <w:szCs w:val="22"/>
        </w:rPr>
        <w:t xml:space="preserve"> </w:t>
      </w:r>
    </w:p>
    <w:p w14:paraId="6F680053" w14:textId="77777777" w:rsidR="004B1751" w:rsidRPr="00FE7DCA" w:rsidRDefault="00000000" w:rsidP="004B1751">
      <w:pPr>
        <w:rPr>
          <w:rStyle w:val="HTMLCite"/>
          <w:rFonts w:cs="Arial"/>
          <w:color w:val="000000"/>
          <w:sz w:val="22"/>
          <w:szCs w:val="22"/>
        </w:rPr>
      </w:pPr>
      <w:hyperlink r:id="rId23" w:history="1">
        <w:r w:rsidR="004B1751">
          <w:rPr>
            <w:rStyle w:val="Hyperlink"/>
            <w:rFonts w:cs="Arial"/>
            <w:sz w:val="22"/>
            <w:szCs w:val="22"/>
          </w:rPr>
          <w:t xml:space="preserve">South West Child Protection Procedures </w:t>
        </w:r>
      </w:hyperlink>
      <w:r w:rsidR="004B1751">
        <w:rPr>
          <w:rStyle w:val="HTMLCite"/>
          <w:rFonts w:cs="Arial"/>
          <w:color w:val="000000"/>
          <w:sz w:val="22"/>
          <w:szCs w:val="22"/>
        </w:rPr>
        <w:t xml:space="preserve"> </w:t>
      </w:r>
    </w:p>
    <w:p w14:paraId="03E16173" w14:textId="77777777" w:rsidR="004B1751" w:rsidRPr="00FE7DCA" w:rsidRDefault="00000000" w:rsidP="004B1751">
      <w:pPr>
        <w:rPr>
          <w:rStyle w:val="HTMLCite"/>
          <w:rFonts w:cs="Arial"/>
          <w:color w:val="000000"/>
          <w:sz w:val="22"/>
          <w:szCs w:val="22"/>
        </w:rPr>
      </w:pPr>
      <w:hyperlink r:id="rId24" w:history="1">
        <w:r w:rsidR="004B1751" w:rsidRPr="002E5736">
          <w:rPr>
            <w:rStyle w:val="Hyperlink"/>
            <w:rFonts w:cs="Arial"/>
            <w:sz w:val="22"/>
            <w:szCs w:val="22"/>
          </w:rPr>
          <w:t>Devon Early Years and Childcare Service</w:t>
        </w:r>
      </w:hyperlink>
      <w:r w:rsidR="004B1751">
        <w:rPr>
          <w:rStyle w:val="HTMLCite"/>
          <w:rFonts w:cs="Arial"/>
          <w:color w:val="000000"/>
          <w:sz w:val="22"/>
          <w:szCs w:val="22"/>
        </w:rPr>
        <w:t xml:space="preserve"> </w:t>
      </w:r>
    </w:p>
    <w:p w14:paraId="78641E77" w14:textId="77777777" w:rsidR="004B1751" w:rsidRDefault="00000000" w:rsidP="004B1751">
      <w:pPr>
        <w:rPr>
          <w:rFonts w:cs="Arial"/>
          <w:sz w:val="22"/>
          <w:szCs w:val="22"/>
          <w:u w:val="single"/>
        </w:rPr>
      </w:pPr>
      <w:hyperlink r:id="rId25" w:history="1">
        <w:r w:rsidR="004B1751">
          <w:rPr>
            <w:rStyle w:val="Hyperlink"/>
            <w:rFonts w:cs="Arial"/>
            <w:sz w:val="22"/>
            <w:szCs w:val="22"/>
          </w:rPr>
          <w:t xml:space="preserve">Child Exploitation and Online Protection Agency </w:t>
        </w:r>
      </w:hyperlink>
    </w:p>
    <w:p w14:paraId="33F1A315" w14:textId="77777777" w:rsidR="004B1751" w:rsidRDefault="00000000" w:rsidP="004B1751">
      <w:pPr>
        <w:rPr>
          <w:rFonts w:cs="Arial"/>
          <w:sz w:val="22"/>
          <w:szCs w:val="22"/>
        </w:rPr>
      </w:pPr>
      <w:hyperlink r:id="rId26">
        <w:r w:rsidR="004B1751" w:rsidRPr="5513F407">
          <w:rPr>
            <w:rStyle w:val="Hyperlink"/>
            <w:rFonts w:cs="Arial"/>
            <w:sz w:val="22"/>
            <w:szCs w:val="22"/>
          </w:rPr>
          <w:t>NSPCC</w:t>
        </w:r>
      </w:hyperlink>
    </w:p>
    <w:p w14:paraId="580A2D2D" w14:textId="77777777" w:rsidR="004B1751" w:rsidRDefault="00000000" w:rsidP="004B1751">
      <w:hyperlink r:id="rId27">
        <w:r w:rsidR="004B1751" w:rsidRPr="5513F407">
          <w:rPr>
            <w:rStyle w:val="Hyperlink"/>
            <w:rFonts w:eastAsia="Arial" w:cs="Arial"/>
            <w:sz w:val="22"/>
            <w:szCs w:val="22"/>
          </w:rPr>
          <w:t>CHILDWISE - a leading specialist in research with children and young people - ABOUT</w:t>
        </w:r>
      </w:hyperlink>
    </w:p>
    <w:p w14:paraId="1973FB4E" w14:textId="77777777" w:rsidR="004B1751" w:rsidRDefault="004B1751" w:rsidP="004B1751">
      <w:pPr>
        <w:rPr>
          <w:rFonts w:cs="Arial"/>
          <w:b/>
        </w:rPr>
      </w:pPr>
    </w:p>
    <w:p w14:paraId="117C9EA7" w14:textId="77777777" w:rsidR="004B1751" w:rsidRDefault="004B1751" w:rsidP="004B1751">
      <w:pPr>
        <w:rPr>
          <w:rFonts w:cs="Arial"/>
        </w:rPr>
      </w:pPr>
      <w:r w:rsidRPr="007654E3">
        <w:rPr>
          <w:rFonts w:cs="Arial"/>
          <w:b/>
        </w:rPr>
        <w:t>Multi-agency Safeguarding Hub (MASH)</w:t>
      </w:r>
      <w:r>
        <w:rPr>
          <w:rFonts w:cs="Arial"/>
        </w:rPr>
        <w:t xml:space="preserve"> </w:t>
      </w:r>
    </w:p>
    <w:p w14:paraId="74DF32CC" w14:textId="77777777" w:rsidR="004B1751" w:rsidRDefault="00000000" w:rsidP="004B1751">
      <w:pPr>
        <w:rPr>
          <w:rFonts w:cs="Arial"/>
          <w:b/>
        </w:rPr>
      </w:pPr>
      <w:hyperlink r:id="rId28" w:history="1">
        <w:r w:rsidR="004B1751" w:rsidRPr="00C53C96">
          <w:rPr>
            <w:color w:val="0000FF"/>
            <w:u w:val="single"/>
          </w:rPr>
          <w:t>DCC - Request for support (outsystemsenterprise.com)</w:t>
        </w:r>
      </w:hyperlink>
      <w:r w:rsidR="004B1751">
        <w:t xml:space="preserve"> </w:t>
      </w:r>
    </w:p>
    <w:p w14:paraId="31ACBCEA" w14:textId="77777777" w:rsidR="004B1751" w:rsidRDefault="004B1751" w:rsidP="004B1751">
      <w:pPr>
        <w:rPr>
          <w:rFonts w:cs="Arial"/>
        </w:rPr>
      </w:pPr>
      <w:r w:rsidRPr="00AB5442">
        <w:rPr>
          <w:rFonts w:cs="Arial"/>
          <w:b/>
        </w:rPr>
        <w:t>0345 155 1071</w:t>
      </w:r>
      <w:r>
        <w:rPr>
          <w:rFonts w:cs="Arial"/>
        </w:rPr>
        <w:t xml:space="preserve"> </w:t>
      </w:r>
    </w:p>
    <w:p w14:paraId="4AD819C6" w14:textId="77777777" w:rsidR="004B1751" w:rsidRDefault="004B1751" w:rsidP="004B1751">
      <w:pPr>
        <w:rPr>
          <w:rFonts w:cs="Arial"/>
          <w:b/>
        </w:rPr>
      </w:pPr>
      <w:r>
        <w:rPr>
          <w:rFonts w:cs="Arial"/>
        </w:rPr>
        <w:t xml:space="preserve">email: </w:t>
      </w:r>
      <w:hyperlink r:id="rId29" w:history="1">
        <w:r w:rsidRPr="00BE18FB">
          <w:rPr>
            <w:rStyle w:val="Hyperlink"/>
            <w:rFonts w:cs="Arial"/>
          </w:rPr>
          <w:t>mashsecure@devon.gov.uk</w:t>
        </w:r>
      </w:hyperlink>
    </w:p>
    <w:p w14:paraId="5F61A6AE" w14:textId="77777777" w:rsidR="004B1751" w:rsidRDefault="004B1751" w:rsidP="004B1751">
      <w:pPr>
        <w:rPr>
          <w:rFonts w:cs="Arial"/>
          <w:b/>
        </w:rPr>
      </w:pPr>
    </w:p>
    <w:p w14:paraId="404454AD" w14:textId="77777777" w:rsidR="004B1751" w:rsidRPr="0056236B" w:rsidRDefault="004B1751" w:rsidP="004B1751">
      <w:pPr>
        <w:rPr>
          <w:rFonts w:cs="Arial"/>
        </w:rPr>
      </w:pPr>
      <w:r w:rsidRPr="0056236B">
        <w:rPr>
          <w:rFonts w:cs="Arial"/>
          <w:b/>
        </w:rPr>
        <w:t>MASH Consultation Line</w:t>
      </w:r>
      <w:r>
        <w:rPr>
          <w:rFonts w:cs="Arial"/>
          <w:b/>
        </w:rPr>
        <w:t xml:space="preserve"> for </w:t>
      </w:r>
      <w:r w:rsidRPr="0073254D">
        <w:rPr>
          <w:rFonts w:cs="Arial"/>
          <w:b/>
          <w:u w:val="single"/>
        </w:rPr>
        <w:t>professionals</w:t>
      </w:r>
      <w:r>
        <w:rPr>
          <w:rFonts w:cs="Arial"/>
          <w:b/>
        </w:rPr>
        <w:t xml:space="preserve"> only 01392 388428</w:t>
      </w:r>
      <w:r>
        <w:rPr>
          <w:rFonts w:cs="Arial"/>
        </w:rPr>
        <w:t xml:space="preserve"> (ask for Consultation Line)</w:t>
      </w:r>
    </w:p>
    <w:p w14:paraId="1871472B" w14:textId="77777777" w:rsidR="004B1751" w:rsidRPr="00014311" w:rsidRDefault="004B1751" w:rsidP="004B1751">
      <w:pPr>
        <w:rPr>
          <w:rFonts w:cs="Arial"/>
          <w:b/>
          <w:i/>
        </w:rPr>
      </w:pPr>
    </w:p>
    <w:p w14:paraId="4CC3F9B0" w14:textId="77777777" w:rsidR="004B1751" w:rsidRDefault="004B1751" w:rsidP="004B1751">
      <w:pPr>
        <w:rPr>
          <w:rFonts w:cs="Arial"/>
        </w:rPr>
      </w:pPr>
      <w:r>
        <w:rPr>
          <w:rFonts w:cs="Arial"/>
          <w:b/>
        </w:rPr>
        <w:t xml:space="preserve">Early Help co-ordination centre </w:t>
      </w:r>
      <w:r>
        <w:rPr>
          <w:rFonts w:cs="Arial"/>
        </w:rPr>
        <w:t>0345 155 1071 (ask for Early Help)</w:t>
      </w:r>
    </w:p>
    <w:p w14:paraId="154EB034" w14:textId="77777777" w:rsidR="004B1751" w:rsidRPr="00717097" w:rsidRDefault="00000000" w:rsidP="004B1751">
      <w:pPr>
        <w:rPr>
          <w:rFonts w:cs="Arial"/>
        </w:rPr>
      </w:pPr>
      <w:hyperlink r:id="rId30" w:history="1">
        <w:r w:rsidR="004B1751">
          <w:rPr>
            <w:rStyle w:val="Hyperlink"/>
            <w:rFonts w:cs="Arial"/>
          </w:rPr>
          <w:t>Early Help information</w:t>
        </w:r>
      </w:hyperlink>
      <w:r w:rsidR="004B1751">
        <w:rPr>
          <w:rFonts w:cs="Arial"/>
        </w:rPr>
        <w:t xml:space="preserve"> </w:t>
      </w:r>
    </w:p>
    <w:p w14:paraId="06CA7783" w14:textId="77777777" w:rsidR="004B1751" w:rsidRDefault="004B1751" w:rsidP="004B1751">
      <w:pPr>
        <w:rPr>
          <w:rFonts w:cs="Arial"/>
        </w:rPr>
      </w:pPr>
    </w:p>
    <w:p w14:paraId="20578E0B" w14:textId="77777777" w:rsidR="004B1751" w:rsidRPr="00FE7DCA" w:rsidRDefault="004B1751" w:rsidP="004B1751">
      <w:pPr>
        <w:rPr>
          <w:rFonts w:cs="Arial"/>
        </w:rPr>
      </w:pPr>
      <w:r w:rsidRPr="00FE7DCA">
        <w:rPr>
          <w:rFonts w:cs="Arial"/>
          <w:b/>
        </w:rPr>
        <w:t>Out of hours</w:t>
      </w:r>
      <w:r>
        <w:rPr>
          <w:rFonts w:cs="Arial"/>
          <w:b/>
        </w:rPr>
        <w:t xml:space="preserve"> for CYPS (Social Care)</w:t>
      </w:r>
      <w:r w:rsidRPr="00FE7DCA">
        <w:rPr>
          <w:rFonts w:cs="Arial"/>
          <w:b/>
        </w:rPr>
        <w:t>:</w:t>
      </w:r>
      <w:r w:rsidRPr="00FE7DCA">
        <w:rPr>
          <w:rFonts w:cs="Arial"/>
        </w:rPr>
        <w:t xml:space="preserve"> </w:t>
      </w:r>
    </w:p>
    <w:p w14:paraId="59F11157" w14:textId="77777777" w:rsidR="004B1751" w:rsidRPr="00FE7DCA" w:rsidRDefault="004B1751" w:rsidP="004B1751">
      <w:pPr>
        <w:rPr>
          <w:rFonts w:cs="Arial"/>
        </w:rPr>
      </w:pPr>
      <w:r w:rsidRPr="00FE7DCA">
        <w:rPr>
          <w:rFonts w:cs="Arial"/>
        </w:rPr>
        <w:t>5pm -9am and at weekends and public holidays, please contact:</w:t>
      </w:r>
    </w:p>
    <w:p w14:paraId="10330C2D" w14:textId="77777777" w:rsidR="004B1751" w:rsidRPr="00FE7DCA" w:rsidRDefault="004B1751" w:rsidP="004B1751">
      <w:pPr>
        <w:rPr>
          <w:rFonts w:cs="Arial"/>
        </w:rPr>
      </w:pPr>
      <w:r w:rsidRPr="00FE7DCA">
        <w:rPr>
          <w:rFonts w:cs="Arial"/>
        </w:rPr>
        <w:t>Emergency Duty Service 0845 6000 388 (low-rate call)</w:t>
      </w:r>
    </w:p>
    <w:p w14:paraId="1166DE76" w14:textId="77777777" w:rsidR="004B1751" w:rsidRPr="00FE7DCA" w:rsidRDefault="004B1751" w:rsidP="004B1751">
      <w:pPr>
        <w:rPr>
          <w:rFonts w:cs="Arial"/>
          <w:b/>
        </w:rPr>
      </w:pPr>
    </w:p>
    <w:p w14:paraId="32710C9D" w14:textId="77777777" w:rsidR="004B1751" w:rsidRPr="00FE7DCA" w:rsidRDefault="004B1751" w:rsidP="004B1751">
      <w:pPr>
        <w:rPr>
          <w:rFonts w:cs="Arial"/>
        </w:rPr>
      </w:pPr>
      <w:r w:rsidRPr="00FE7DCA">
        <w:rPr>
          <w:rFonts w:cs="Arial"/>
          <w:b/>
        </w:rPr>
        <w:t>Police Central Referral Unit</w:t>
      </w:r>
      <w:r w:rsidRPr="00FE7DCA">
        <w:rPr>
          <w:rFonts w:cs="Arial"/>
        </w:rPr>
        <w:t>: 0845 605 116</w:t>
      </w:r>
    </w:p>
    <w:p w14:paraId="35FDC245" w14:textId="77777777" w:rsidR="004B1751" w:rsidRPr="00FE7DCA" w:rsidRDefault="004B1751" w:rsidP="004B1751">
      <w:pPr>
        <w:rPr>
          <w:rFonts w:cs="Arial"/>
        </w:rPr>
      </w:pPr>
    </w:p>
    <w:p w14:paraId="6312A5BC" w14:textId="77777777" w:rsidR="004B1751" w:rsidRPr="00FE7DCA" w:rsidRDefault="004B1751" w:rsidP="004B1751">
      <w:pPr>
        <w:rPr>
          <w:rFonts w:cs="Arial"/>
        </w:rPr>
      </w:pPr>
      <w:r>
        <w:rPr>
          <w:rFonts w:cs="Arial"/>
          <w:b/>
        </w:rPr>
        <w:t>EYCS</w:t>
      </w:r>
      <w:r w:rsidRPr="00FE7DCA">
        <w:rPr>
          <w:rFonts w:cs="Arial"/>
          <w:b/>
        </w:rPr>
        <w:t xml:space="preserve"> Consultation Service</w:t>
      </w:r>
      <w:r w:rsidRPr="00FE7DCA">
        <w:rPr>
          <w:rFonts w:cs="Arial"/>
        </w:rPr>
        <w:t xml:space="preserve">: </w:t>
      </w:r>
    </w:p>
    <w:p w14:paraId="5D6D00E0" w14:textId="77777777" w:rsidR="004B1751" w:rsidRDefault="004B1751" w:rsidP="004B1751">
      <w:pPr>
        <w:rPr>
          <w:rFonts w:cs="Arial"/>
        </w:rPr>
      </w:pPr>
      <w:r w:rsidRPr="55A28775">
        <w:rPr>
          <w:rFonts w:cs="Arial"/>
        </w:rPr>
        <w:t xml:space="preserve">If you have concerns about a child but are unsure whether to make a MASH enquiry. The numbers are: </w:t>
      </w:r>
    </w:p>
    <w:p w14:paraId="39C77A93" w14:textId="77777777" w:rsidR="004B1751" w:rsidRDefault="004B1751" w:rsidP="004B1751">
      <w:pPr>
        <w:rPr>
          <w:rFonts w:cs="Arial"/>
        </w:rPr>
      </w:pPr>
      <w:r>
        <w:rPr>
          <w:rFonts w:cs="Arial"/>
        </w:rPr>
        <w:t>Nikki Phillips – Locality Manager for Exeter, East, North &amp; Mid Devon 01392 385394</w:t>
      </w:r>
    </w:p>
    <w:p w14:paraId="34B63424" w14:textId="77777777" w:rsidR="004B1751" w:rsidRPr="00FE7DCA" w:rsidRDefault="004B1751" w:rsidP="004B1751">
      <w:pPr>
        <w:rPr>
          <w:rFonts w:cs="Arial"/>
        </w:rPr>
      </w:pPr>
      <w:r>
        <w:rPr>
          <w:rFonts w:cs="Arial"/>
        </w:rPr>
        <w:t>Melissa Filby – Holiday Activities and Food Programme Co-</w:t>
      </w:r>
      <w:proofErr w:type="gramStart"/>
      <w:r>
        <w:rPr>
          <w:rFonts w:cs="Arial"/>
        </w:rPr>
        <w:t>ordinator  01392</w:t>
      </w:r>
      <w:proofErr w:type="gramEnd"/>
      <w:r>
        <w:rPr>
          <w:rFonts w:cs="Arial"/>
        </w:rPr>
        <w:t xml:space="preserve"> 388461</w:t>
      </w:r>
    </w:p>
    <w:p w14:paraId="4CFB21A5" w14:textId="77777777" w:rsidR="004B1751" w:rsidRDefault="004B1751" w:rsidP="004B1751">
      <w:pPr>
        <w:rPr>
          <w:rFonts w:cs="Arial"/>
        </w:rPr>
      </w:pPr>
      <w:r>
        <w:rPr>
          <w:rFonts w:cs="Arial"/>
        </w:rPr>
        <w:t xml:space="preserve">Susan </w:t>
      </w:r>
      <w:proofErr w:type="gramStart"/>
      <w:r>
        <w:rPr>
          <w:rFonts w:cs="Arial"/>
        </w:rPr>
        <w:t>Bolt  -</w:t>
      </w:r>
      <w:proofErr w:type="gramEnd"/>
      <w:r>
        <w:rPr>
          <w:rFonts w:cs="Arial"/>
        </w:rPr>
        <w:t xml:space="preserve"> Locality Manager for South West Devon                          01392 384046</w:t>
      </w:r>
    </w:p>
    <w:p w14:paraId="01726E40" w14:textId="77777777" w:rsidR="004B1751" w:rsidRDefault="004B1751" w:rsidP="004B1751">
      <w:pPr>
        <w:rPr>
          <w:rFonts w:cs="Arial"/>
          <w:b/>
        </w:rPr>
      </w:pPr>
    </w:p>
    <w:p w14:paraId="1DFC2EBF" w14:textId="77777777" w:rsidR="004B1751" w:rsidRPr="001215C8" w:rsidRDefault="004B1751" w:rsidP="004B1751">
      <w:pPr>
        <w:rPr>
          <w:rFonts w:cs="Arial"/>
          <w:b/>
        </w:rPr>
      </w:pPr>
      <w:r>
        <w:rPr>
          <w:rFonts w:cs="Arial"/>
          <w:b/>
        </w:rPr>
        <w:t>DCFP</w:t>
      </w:r>
    </w:p>
    <w:p w14:paraId="6E9A1047" w14:textId="77777777" w:rsidR="004B1751" w:rsidRPr="00FE7DCA" w:rsidRDefault="004B1751" w:rsidP="004B1751">
      <w:pPr>
        <w:rPr>
          <w:rFonts w:cs="Arial"/>
        </w:rPr>
      </w:pPr>
      <w:r>
        <w:rPr>
          <w:rFonts w:cs="Arial"/>
        </w:rPr>
        <w:t>DCFP</w:t>
      </w:r>
      <w:r w:rsidRPr="00FE7DCA">
        <w:rPr>
          <w:rFonts w:cs="Arial"/>
        </w:rPr>
        <w:t xml:space="preserve"> Office:                        01392 </w:t>
      </w:r>
      <w:r>
        <w:rPr>
          <w:rFonts w:cs="Arial"/>
        </w:rPr>
        <w:t>386067</w:t>
      </w:r>
    </w:p>
    <w:p w14:paraId="276F76A8" w14:textId="77777777" w:rsidR="004B1751" w:rsidRPr="00FE7DCA" w:rsidRDefault="004B1751" w:rsidP="004B1751">
      <w:pPr>
        <w:rPr>
          <w:rFonts w:cs="Arial"/>
        </w:rPr>
      </w:pPr>
    </w:p>
    <w:p w14:paraId="6602E203" w14:textId="77777777" w:rsidR="004B1751" w:rsidRDefault="004B1751" w:rsidP="004B1751">
      <w:pPr>
        <w:rPr>
          <w:rFonts w:cs="Arial"/>
        </w:rPr>
      </w:pPr>
      <w:r w:rsidRPr="00FE7DCA">
        <w:rPr>
          <w:rFonts w:cs="Arial"/>
          <w:b/>
        </w:rPr>
        <w:t>Child Protection Chairs and L</w:t>
      </w:r>
      <w:r>
        <w:rPr>
          <w:rFonts w:cs="Arial"/>
          <w:b/>
        </w:rPr>
        <w:t xml:space="preserve">ocal </w:t>
      </w:r>
      <w:r w:rsidRPr="00FE7DCA">
        <w:rPr>
          <w:rFonts w:cs="Arial"/>
          <w:b/>
        </w:rPr>
        <w:t>A</w:t>
      </w:r>
      <w:r>
        <w:rPr>
          <w:rFonts w:cs="Arial"/>
          <w:b/>
        </w:rPr>
        <w:t>uthority</w:t>
      </w:r>
      <w:r w:rsidRPr="00FE7DCA">
        <w:rPr>
          <w:rFonts w:cs="Arial"/>
          <w:b/>
        </w:rPr>
        <w:t xml:space="preserve"> Designated</w:t>
      </w:r>
      <w:r w:rsidRPr="00FE7DCA">
        <w:rPr>
          <w:rFonts w:cs="Arial"/>
        </w:rPr>
        <w:t xml:space="preserve"> </w:t>
      </w:r>
      <w:r w:rsidRPr="00F10B36">
        <w:rPr>
          <w:rFonts w:cs="Arial"/>
          <w:b/>
        </w:rPr>
        <w:t>Officers</w:t>
      </w:r>
      <w:r w:rsidRPr="00FE7DCA">
        <w:rPr>
          <w:rFonts w:cs="Arial"/>
        </w:rPr>
        <w:t xml:space="preserve"> for managing allegations against staff:</w:t>
      </w:r>
    </w:p>
    <w:p w14:paraId="17A5759E" w14:textId="77777777" w:rsidR="004B1751" w:rsidRDefault="004B1751" w:rsidP="004B1751">
      <w:pPr>
        <w:rPr>
          <w:rFonts w:cs="Arial"/>
        </w:rPr>
      </w:pPr>
    </w:p>
    <w:p w14:paraId="419DF0C9" w14:textId="77777777" w:rsidR="004B1751" w:rsidRDefault="004B1751" w:rsidP="004B1751">
      <w:pPr>
        <w:rPr>
          <w:rFonts w:cs="Arial"/>
        </w:rPr>
      </w:pPr>
      <w:r w:rsidRPr="00FE7DCA">
        <w:rPr>
          <w:rFonts w:cs="Arial"/>
        </w:rPr>
        <w:t>Allegations against staff</w:t>
      </w:r>
      <w:r>
        <w:rPr>
          <w:rFonts w:cs="Arial"/>
        </w:rPr>
        <w:t xml:space="preserve"> LADO </w:t>
      </w:r>
      <w:r w:rsidRPr="00FE7DCA">
        <w:rPr>
          <w:rFonts w:cs="Arial"/>
        </w:rPr>
        <w:t xml:space="preserve">Referral Co-ordinator </w:t>
      </w:r>
      <w:r w:rsidRPr="00FE7DCA">
        <w:rPr>
          <w:rFonts w:cs="Arial"/>
        </w:rPr>
        <w:tab/>
      </w:r>
      <w:r w:rsidRPr="00FE7DCA">
        <w:rPr>
          <w:rFonts w:cs="Arial"/>
        </w:rPr>
        <w:tab/>
        <w:t>01392 38</w:t>
      </w:r>
      <w:r>
        <w:rPr>
          <w:rFonts w:cs="Arial"/>
        </w:rPr>
        <w:t>4964</w:t>
      </w:r>
    </w:p>
    <w:p w14:paraId="632B264F" w14:textId="77777777" w:rsidR="004B1751" w:rsidRDefault="00000000" w:rsidP="004B1751">
      <w:pPr>
        <w:rPr>
          <w:rFonts w:cs="Arial"/>
        </w:rPr>
      </w:pPr>
      <w:hyperlink r:id="rId31" w:history="1">
        <w:r w:rsidR="004B1751">
          <w:rPr>
            <w:rStyle w:val="Hyperlink"/>
            <w:rFonts w:cs="Arial"/>
          </w:rPr>
          <w:t>Training and Resources on managing allegations</w:t>
        </w:r>
      </w:hyperlink>
    </w:p>
    <w:p w14:paraId="096995FF" w14:textId="77777777" w:rsidR="004B1751" w:rsidRPr="00717097" w:rsidRDefault="004B1751" w:rsidP="004B1751">
      <w:pPr>
        <w:spacing w:before="100" w:beforeAutospacing="1" w:after="100" w:afterAutospacing="1" w:line="480" w:lineRule="atLeast"/>
        <w:rPr>
          <w:rFonts w:cs="Arial"/>
          <w:b/>
        </w:rPr>
      </w:pPr>
      <w:r>
        <w:rPr>
          <w:rFonts w:cs="Arial"/>
          <w:b/>
        </w:rPr>
        <w:t xml:space="preserve">Devon’s Domestic Abuse Helpline </w:t>
      </w:r>
      <w:r w:rsidRPr="00717097">
        <w:rPr>
          <w:rFonts w:cs="Arial"/>
        </w:rPr>
        <w:t>0345 155 1074</w:t>
      </w:r>
    </w:p>
    <w:p w14:paraId="32ABFD54" w14:textId="78B54D4C" w:rsidR="004B1751" w:rsidRDefault="004B1751" w:rsidP="004B1751">
      <w:pPr>
        <w:spacing w:before="100" w:beforeAutospacing="1" w:after="100" w:afterAutospacing="1" w:line="480" w:lineRule="atLeast"/>
        <w:rPr>
          <w:rFonts w:cs="Arial"/>
          <w:b/>
        </w:rPr>
      </w:pPr>
      <w:r w:rsidRPr="002907C0">
        <w:rPr>
          <w:rFonts w:cs="Arial"/>
          <w:b/>
        </w:rPr>
        <w:t>Multi-Agency Safeguarding Hub – MASH</w:t>
      </w:r>
    </w:p>
    <w:p w14:paraId="0B224102" w14:textId="77777777" w:rsidR="004B1751" w:rsidRDefault="004B1751" w:rsidP="00865565">
      <w:pPr>
        <w:autoSpaceDE w:val="0"/>
        <w:autoSpaceDN w:val="0"/>
        <w:adjustRightInd w:val="0"/>
        <w:spacing w:line="360" w:lineRule="auto"/>
        <w:rPr>
          <w:rFonts w:cs="Arial"/>
          <w:color w:val="000000"/>
        </w:rPr>
      </w:pPr>
      <w:r>
        <w:rPr>
          <w:rFonts w:cs="Arial"/>
          <w:color w:val="000000"/>
          <w:sz w:val="22"/>
          <w:szCs w:val="22"/>
        </w:rPr>
        <w:t>MASH</w:t>
      </w:r>
      <w:r w:rsidRPr="00FE7DCA">
        <w:rPr>
          <w:rFonts w:cs="Arial"/>
          <w:color w:val="000000"/>
          <w:sz w:val="22"/>
          <w:szCs w:val="22"/>
        </w:rPr>
        <w:t xml:space="preserve"> contributes to improved outcomes for safeguarding children because it has the ability to swiftly collate and share information held by the various agencies and to provide a multi-agency risk assessment of each case for ‘actual or likely harm’</w:t>
      </w:r>
      <w:r w:rsidRPr="00FE7DCA">
        <w:rPr>
          <w:rFonts w:cs="Arial"/>
          <w:color w:val="000000"/>
        </w:rPr>
        <w:t>.</w:t>
      </w:r>
    </w:p>
    <w:p w14:paraId="3C2493C3" w14:textId="77777777" w:rsidR="004B1751" w:rsidRDefault="004B1751" w:rsidP="004B1751">
      <w:pPr>
        <w:autoSpaceDE w:val="0"/>
        <w:autoSpaceDN w:val="0"/>
        <w:adjustRightInd w:val="0"/>
        <w:ind w:left="394"/>
        <w:rPr>
          <w:rFonts w:cs="Arial"/>
          <w:color w:val="000000"/>
          <w:sz w:val="22"/>
          <w:szCs w:val="22"/>
        </w:rPr>
      </w:pPr>
    </w:p>
    <w:p w14:paraId="624575DB" w14:textId="77777777" w:rsidR="004B1751" w:rsidRPr="00FE7DCA" w:rsidRDefault="004B1751" w:rsidP="004B1751">
      <w:pPr>
        <w:numPr>
          <w:ilvl w:val="0"/>
          <w:numId w:val="8"/>
        </w:numPr>
        <w:autoSpaceDE w:val="0"/>
        <w:autoSpaceDN w:val="0"/>
        <w:adjustRightInd w:val="0"/>
        <w:rPr>
          <w:rFonts w:cs="Arial"/>
          <w:color w:val="000000"/>
          <w:sz w:val="22"/>
          <w:szCs w:val="22"/>
        </w:rPr>
      </w:pPr>
      <w:r w:rsidRPr="00FE7DCA">
        <w:rPr>
          <w:rFonts w:cs="Arial"/>
          <w:color w:val="000000"/>
          <w:sz w:val="22"/>
          <w:szCs w:val="22"/>
        </w:rPr>
        <w:t xml:space="preserve">Manages contacts and </w:t>
      </w:r>
      <w:r>
        <w:rPr>
          <w:rFonts w:cs="Arial"/>
          <w:color w:val="000000"/>
          <w:sz w:val="22"/>
          <w:szCs w:val="22"/>
        </w:rPr>
        <w:t>enquiries</w:t>
      </w:r>
      <w:r w:rsidRPr="00FE7DCA">
        <w:rPr>
          <w:rFonts w:cs="Arial"/>
          <w:color w:val="000000"/>
          <w:sz w:val="22"/>
          <w:szCs w:val="22"/>
        </w:rPr>
        <w:t xml:space="preserve"> received from any source (usually CYPS and Police </w:t>
      </w:r>
      <w:r>
        <w:rPr>
          <w:rFonts w:cs="Arial"/>
          <w:color w:val="000000"/>
          <w:sz w:val="22"/>
          <w:szCs w:val="22"/>
        </w:rPr>
        <w:t xml:space="preserve">VIST </w:t>
      </w:r>
      <w:r>
        <w:rPr>
          <w:rFonts w:cs="Arial"/>
          <w:i/>
          <w:iCs/>
          <w:color w:val="000000"/>
          <w:sz w:val="22"/>
          <w:szCs w:val="22"/>
        </w:rPr>
        <w:t>vulnerable incident screening tool</w:t>
      </w:r>
      <w:r w:rsidRPr="00FE7DCA">
        <w:rPr>
          <w:rFonts w:cs="Arial"/>
          <w:color w:val="000000"/>
          <w:sz w:val="22"/>
          <w:szCs w:val="22"/>
        </w:rPr>
        <w:t>)</w:t>
      </w:r>
    </w:p>
    <w:p w14:paraId="1DC7407B" w14:textId="77777777" w:rsidR="004B1751" w:rsidRPr="00FE7DCA" w:rsidRDefault="004B1751" w:rsidP="004B1751">
      <w:pPr>
        <w:numPr>
          <w:ilvl w:val="0"/>
          <w:numId w:val="8"/>
        </w:numPr>
        <w:autoSpaceDE w:val="0"/>
        <w:autoSpaceDN w:val="0"/>
        <w:adjustRightInd w:val="0"/>
        <w:rPr>
          <w:rFonts w:cs="Arial"/>
          <w:color w:val="000000"/>
          <w:sz w:val="22"/>
          <w:szCs w:val="22"/>
        </w:rPr>
      </w:pPr>
      <w:r w:rsidRPr="00FE7DCA">
        <w:rPr>
          <w:rFonts w:cs="Arial"/>
          <w:color w:val="000000"/>
          <w:sz w:val="22"/>
          <w:szCs w:val="22"/>
        </w:rPr>
        <w:t>Develops a document recording the concern information and all other</w:t>
      </w:r>
      <w:r>
        <w:rPr>
          <w:rFonts w:cs="Arial"/>
          <w:color w:val="000000"/>
          <w:sz w:val="22"/>
          <w:szCs w:val="22"/>
        </w:rPr>
        <w:t xml:space="preserve"> agencies information</w:t>
      </w:r>
      <w:r w:rsidRPr="00FE7DCA">
        <w:rPr>
          <w:rFonts w:cs="Arial"/>
          <w:color w:val="000000"/>
          <w:sz w:val="22"/>
          <w:szCs w:val="22"/>
        </w:rPr>
        <w:t xml:space="preserve"> available within agreed timescales and </w:t>
      </w:r>
      <w:r>
        <w:rPr>
          <w:rFonts w:cs="Arial"/>
          <w:color w:val="000000"/>
          <w:sz w:val="22"/>
          <w:szCs w:val="22"/>
        </w:rPr>
        <w:t>a social worker</w:t>
      </w:r>
      <w:r w:rsidRPr="00FE7DCA">
        <w:rPr>
          <w:rFonts w:cs="Arial"/>
          <w:color w:val="000000"/>
          <w:sz w:val="22"/>
          <w:szCs w:val="22"/>
        </w:rPr>
        <w:t xml:space="preserve"> manager makes an informed decision using all of the available information.</w:t>
      </w:r>
    </w:p>
    <w:p w14:paraId="00017412" w14:textId="77777777" w:rsidR="004B1751" w:rsidRPr="00FE7DCA" w:rsidRDefault="004B1751" w:rsidP="004B1751">
      <w:pPr>
        <w:numPr>
          <w:ilvl w:val="0"/>
          <w:numId w:val="8"/>
        </w:numPr>
        <w:autoSpaceDE w:val="0"/>
        <w:autoSpaceDN w:val="0"/>
        <w:adjustRightInd w:val="0"/>
        <w:rPr>
          <w:rFonts w:cs="Arial"/>
          <w:color w:val="000000"/>
          <w:sz w:val="22"/>
          <w:szCs w:val="22"/>
        </w:rPr>
      </w:pPr>
      <w:r w:rsidRPr="00FA1ADF">
        <w:rPr>
          <w:rFonts w:cs="Arial"/>
          <w:color w:val="000000"/>
          <w:sz w:val="22"/>
          <w:szCs w:val="22"/>
        </w:rPr>
        <w:t>Develops concern information into a social care referral if services are required under section 17 or section 47 of The Children Act 1989</w:t>
      </w:r>
    </w:p>
    <w:p w14:paraId="52CE91A8" w14:textId="77777777" w:rsidR="004B1751" w:rsidRPr="00FE7DCA" w:rsidRDefault="004B1751" w:rsidP="004B1751">
      <w:pPr>
        <w:numPr>
          <w:ilvl w:val="0"/>
          <w:numId w:val="8"/>
        </w:numPr>
        <w:autoSpaceDE w:val="0"/>
        <w:autoSpaceDN w:val="0"/>
        <w:adjustRightInd w:val="0"/>
        <w:rPr>
          <w:rFonts w:cs="Arial"/>
          <w:color w:val="000000"/>
          <w:sz w:val="22"/>
          <w:szCs w:val="22"/>
        </w:rPr>
      </w:pPr>
      <w:r w:rsidRPr="00FE7DCA">
        <w:rPr>
          <w:rFonts w:cs="Arial"/>
          <w:color w:val="000000"/>
          <w:sz w:val="22"/>
          <w:szCs w:val="22"/>
        </w:rPr>
        <w:lastRenderedPageBreak/>
        <w:t xml:space="preserve">Liaises with the Early </w:t>
      </w:r>
      <w:r>
        <w:rPr>
          <w:rFonts w:cs="Arial"/>
          <w:color w:val="000000"/>
          <w:sz w:val="22"/>
          <w:szCs w:val="22"/>
        </w:rPr>
        <w:t>Help</w:t>
      </w:r>
      <w:r w:rsidRPr="00FE7DCA">
        <w:rPr>
          <w:rFonts w:cs="Arial"/>
          <w:color w:val="000000"/>
          <w:sz w:val="22"/>
          <w:szCs w:val="22"/>
        </w:rPr>
        <w:t xml:space="preserve"> for children and young people who need services but do not meet The Children Act 1989 threshold</w:t>
      </w:r>
    </w:p>
    <w:p w14:paraId="59B6BFEF" w14:textId="77777777" w:rsidR="004B1751" w:rsidRDefault="004B1751" w:rsidP="004B1751">
      <w:pPr>
        <w:numPr>
          <w:ilvl w:val="0"/>
          <w:numId w:val="8"/>
        </w:numPr>
        <w:autoSpaceDE w:val="0"/>
        <w:autoSpaceDN w:val="0"/>
        <w:adjustRightInd w:val="0"/>
        <w:rPr>
          <w:rFonts w:cs="Arial"/>
          <w:color w:val="000000"/>
          <w:sz w:val="22"/>
          <w:szCs w:val="22"/>
        </w:rPr>
      </w:pPr>
      <w:r w:rsidRPr="00FE7DCA">
        <w:rPr>
          <w:rFonts w:cs="Arial"/>
          <w:color w:val="000000"/>
          <w:sz w:val="22"/>
          <w:szCs w:val="22"/>
        </w:rPr>
        <w:t>Provides consultation</w:t>
      </w:r>
      <w:r>
        <w:rPr>
          <w:rFonts w:cs="Arial"/>
          <w:color w:val="000000"/>
          <w:sz w:val="22"/>
          <w:szCs w:val="22"/>
        </w:rPr>
        <w:t xml:space="preserve"> line</w:t>
      </w:r>
      <w:r w:rsidRPr="00FE7DCA">
        <w:rPr>
          <w:rFonts w:cs="Arial"/>
          <w:color w:val="000000"/>
          <w:sz w:val="22"/>
          <w:szCs w:val="22"/>
        </w:rPr>
        <w:t xml:space="preserve"> to agency </w:t>
      </w:r>
      <w:r>
        <w:rPr>
          <w:rFonts w:cs="Arial"/>
          <w:color w:val="000000"/>
          <w:sz w:val="22"/>
          <w:szCs w:val="22"/>
        </w:rPr>
        <w:t>enquirers</w:t>
      </w:r>
      <w:r w:rsidRPr="00FE7DCA">
        <w:rPr>
          <w:rFonts w:cs="Arial"/>
          <w:color w:val="000000"/>
          <w:sz w:val="22"/>
          <w:szCs w:val="22"/>
        </w:rPr>
        <w:t xml:space="preserve"> about thresholds, appropriate action to be undertaken and services.</w:t>
      </w:r>
    </w:p>
    <w:p w14:paraId="57D2C451" w14:textId="77777777" w:rsidR="00265C71" w:rsidRDefault="00265C71" w:rsidP="00265C71">
      <w:pPr>
        <w:pStyle w:val="ListParagraph"/>
        <w:ind w:left="394"/>
        <w:rPr>
          <w:b/>
          <w:bCs/>
          <w:sz w:val="22"/>
          <w:szCs w:val="22"/>
        </w:rPr>
      </w:pPr>
    </w:p>
    <w:p w14:paraId="75F3F7D6" w14:textId="77777777" w:rsidR="00265C71" w:rsidRDefault="00265C71" w:rsidP="00265C71">
      <w:pPr>
        <w:pStyle w:val="ListParagraph"/>
        <w:ind w:left="394"/>
        <w:rPr>
          <w:b/>
          <w:bCs/>
          <w:sz w:val="22"/>
          <w:szCs w:val="22"/>
        </w:rPr>
      </w:pPr>
    </w:p>
    <w:p w14:paraId="2AC256E9" w14:textId="77777777" w:rsidR="00265C71" w:rsidRPr="00265C71" w:rsidRDefault="00265C71" w:rsidP="00265C71">
      <w:pPr>
        <w:rPr>
          <w:b/>
          <w:bCs/>
          <w:sz w:val="22"/>
          <w:szCs w:val="22"/>
        </w:rPr>
      </w:pPr>
    </w:p>
    <w:p w14:paraId="4FF25AC2" w14:textId="2B77B75E" w:rsidR="004B1751" w:rsidRPr="004B1751" w:rsidRDefault="004B1751" w:rsidP="00265C71">
      <w:pPr>
        <w:autoSpaceDE w:val="0"/>
        <w:autoSpaceDN w:val="0"/>
        <w:adjustRightInd w:val="0"/>
        <w:spacing w:line="480" w:lineRule="auto"/>
        <w:rPr>
          <w:b/>
          <w:bCs/>
          <w:sz w:val="22"/>
          <w:szCs w:val="22"/>
        </w:rPr>
      </w:pPr>
      <w:r w:rsidRPr="00265C71">
        <w:rPr>
          <w:rFonts w:cs="Arial"/>
          <w:b/>
          <w:sz w:val="27"/>
          <w:szCs w:val="27"/>
        </w:rPr>
        <w:t xml:space="preserve">Appendix 1 Categories of Abuse  </w:t>
      </w:r>
    </w:p>
    <w:p w14:paraId="1F90B15A" w14:textId="77777777" w:rsidR="004B1751" w:rsidRDefault="004B1751" w:rsidP="00A24804">
      <w:pPr>
        <w:pStyle w:val="NormalWeb"/>
        <w:numPr>
          <w:ilvl w:val="0"/>
          <w:numId w:val="8"/>
        </w:numPr>
        <w:spacing w:before="0" w:beforeAutospacing="0"/>
        <w:rPr>
          <w:rFonts w:ascii="Arial" w:hAnsi="Arial" w:cs="Arial"/>
          <w:b/>
          <w:bCs/>
          <w:color w:val="000000"/>
          <w:sz w:val="22"/>
          <w:szCs w:val="22"/>
        </w:rPr>
      </w:pPr>
      <w:r w:rsidRPr="00B866CD">
        <w:rPr>
          <w:rFonts w:ascii="Arial" w:hAnsi="Arial" w:cs="Arial"/>
          <w:b/>
          <w:bCs/>
          <w:color w:val="000000"/>
          <w:sz w:val="22"/>
          <w:szCs w:val="22"/>
        </w:rPr>
        <w:t>Categories of Abuse:</w:t>
      </w:r>
    </w:p>
    <w:p w14:paraId="0CF07A41" w14:textId="25BFF39F" w:rsidR="004B1751" w:rsidRPr="00BC76EB" w:rsidRDefault="004B1751" w:rsidP="004B1751">
      <w:pPr>
        <w:pStyle w:val="NormalWeb"/>
        <w:numPr>
          <w:ilvl w:val="0"/>
          <w:numId w:val="8"/>
        </w:numPr>
        <w:rPr>
          <w:rFonts w:ascii="Arial" w:hAnsi="Arial" w:cs="Arial"/>
          <w:color w:val="000000"/>
          <w:sz w:val="22"/>
          <w:szCs w:val="22"/>
        </w:rPr>
      </w:pPr>
      <w:r w:rsidRPr="00BC76EB">
        <w:rPr>
          <w:rFonts w:ascii="Arial" w:hAnsi="Arial" w:cs="Arial"/>
          <w:color w:val="000000"/>
          <w:sz w:val="22"/>
          <w:szCs w:val="22"/>
        </w:rPr>
        <w:t>Physical Abuse</w:t>
      </w:r>
    </w:p>
    <w:p w14:paraId="008EB7B4" w14:textId="457A3C1D" w:rsidR="004B1751" w:rsidRPr="00BC76EB" w:rsidRDefault="004B1751" w:rsidP="004B1751">
      <w:pPr>
        <w:pStyle w:val="NormalWeb"/>
        <w:numPr>
          <w:ilvl w:val="0"/>
          <w:numId w:val="8"/>
        </w:numPr>
        <w:rPr>
          <w:rFonts w:ascii="Arial" w:hAnsi="Arial" w:cs="Arial"/>
          <w:color w:val="000000"/>
          <w:sz w:val="22"/>
          <w:szCs w:val="22"/>
        </w:rPr>
      </w:pPr>
      <w:r w:rsidRPr="00BC76EB">
        <w:rPr>
          <w:rFonts w:ascii="Arial" w:hAnsi="Arial" w:cs="Arial"/>
          <w:color w:val="000000"/>
          <w:sz w:val="22"/>
          <w:szCs w:val="22"/>
        </w:rPr>
        <w:t>Emotional Abuse (including Domestic Abuse)</w:t>
      </w:r>
    </w:p>
    <w:p w14:paraId="7E2A2EAE" w14:textId="0D985437" w:rsidR="004B1751" w:rsidRPr="00BC76EB" w:rsidRDefault="004B1751" w:rsidP="004B1751">
      <w:pPr>
        <w:pStyle w:val="NormalWeb"/>
        <w:numPr>
          <w:ilvl w:val="0"/>
          <w:numId w:val="8"/>
        </w:numPr>
        <w:rPr>
          <w:rFonts w:ascii="Arial" w:hAnsi="Arial" w:cs="Arial"/>
          <w:color w:val="000000"/>
          <w:sz w:val="22"/>
          <w:szCs w:val="22"/>
        </w:rPr>
      </w:pPr>
      <w:r w:rsidRPr="00BC76EB">
        <w:rPr>
          <w:rFonts w:ascii="Arial" w:hAnsi="Arial" w:cs="Arial"/>
          <w:color w:val="000000"/>
          <w:sz w:val="22"/>
          <w:szCs w:val="22"/>
        </w:rPr>
        <w:t>Sexual Abuse (including child sexual exploitation)</w:t>
      </w:r>
    </w:p>
    <w:p w14:paraId="7C157F64" w14:textId="28E1ED92" w:rsidR="00A24804" w:rsidRPr="00A24804" w:rsidRDefault="004B1751" w:rsidP="00A24804">
      <w:pPr>
        <w:pStyle w:val="NormalWeb"/>
        <w:numPr>
          <w:ilvl w:val="0"/>
          <w:numId w:val="8"/>
        </w:numPr>
        <w:spacing w:after="0" w:afterAutospacing="0"/>
        <w:rPr>
          <w:rFonts w:ascii="Arial" w:hAnsi="Arial" w:cs="Arial"/>
          <w:b/>
          <w:bCs/>
          <w:color w:val="000000"/>
          <w:sz w:val="22"/>
          <w:szCs w:val="22"/>
        </w:rPr>
      </w:pPr>
      <w:r w:rsidRPr="00A24804">
        <w:rPr>
          <w:rFonts w:ascii="Arial" w:hAnsi="Arial" w:cs="Arial"/>
          <w:color w:val="000000"/>
          <w:sz w:val="22"/>
          <w:szCs w:val="22"/>
        </w:rPr>
        <w:t>Neglect</w:t>
      </w:r>
    </w:p>
    <w:p w14:paraId="4C066FD8" w14:textId="1F182378" w:rsidR="004B1751" w:rsidRPr="00B866CD" w:rsidRDefault="004B1751" w:rsidP="00A24804">
      <w:pPr>
        <w:pStyle w:val="NormalWeb"/>
        <w:numPr>
          <w:ilvl w:val="0"/>
          <w:numId w:val="8"/>
        </w:numPr>
        <w:spacing w:before="240" w:beforeAutospacing="0"/>
        <w:rPr>
          <w:rFonts w:ascii="Arial" w:hAnsi="Arial" w:cs="Arial"/>
          <w:b/>
          <w:bCs/>
          <w:color w:val="000000"/>
          <w:sz w:val="22"/>
          <w:szCs w:val="22"/>
        </w:rPr>
      </w:pPr>
      <w:r w:rsidRPr="00B866CD">
        <w:rPr>
          <w:rFonts w:ascii="Arial" w:hAnsi="Arial" w:cs="Arial"/>
          <w:b/>
          <w:bCs/>
          <w:color w:val="000000"/>
          <w:sz w:val="22"/>
          <w:szCs w:val="22"/>
        </w:rPr>
        <w:t>Signs of Abuse in Children:</w:t>
      </w:r>
    </w:p>
    <w:p w14:paraId="2DFD8158" w14:textId="77777777" w:rsidR="004B1751" w:rsidRDefault="004B1751" w:rsidP="00A24804">
      <w:pPr>
        <w:pStyle w:val="NormalWeb"/>
        <w:spacing w:before="240" w:beforeAutospacing="0" w:after="240" w:afterAutospacing="0"/>
        <w:ind w:left="394"/>
        <w:rPr>
          <w:rFonts w:ascii="Arial" w:hAnsi="Arial" w:cs="Arial"/>
          <w:color w:val="000000"/>
          <w:sz w:val="22"/>
          <w:szCs w:val="22"/>
        </w:rPr>
      </w:pPr>
      <w:r w:rsidRPr="00B866CD">
        <w:rPr>
          <w:rFonts w:ascii="Arial" w:hAnsi="Arial" w:cs="Arial"/>
          <w:color w:val="000000"/>
          <w:sz w:val="22"/>
          <w:szCs w:val="22"/>
        </w:rPr>
        <w:t>The following non-specific signs may indicate something is wrong:</w:t>
      </w:r>
    </w:p>
    <w:p w14:paraId="7157D892" w14:textId="6F7B5E6F" w:rsidR="004B1751" w:rsidRPr="00BC76EB" w:rsidRDefault="004B1751" w:rsidP="004B1751">
      <w:pPr>
        <w:pStyle w:val="NormalWeb"/>
        <w:numPr>
          <w:ilvl w:val="0"/>
          <w:numId w:val="8"/>
        </w:numPr>
        <w:spacing w:before="0" w:beforeAutospacing="0" w:after="0" w:afterAutospacing="0"/>
        <w:rPr>
          <w:rFonts w:ascii="Arial" w:hAnsi="Arial" w:cs="Arial"/>
          <w:color w:val="000000"/>
          <w:sz w:val="22"/>
          <w:szCs w:val="22"/>
        </w:rPr>
      </w:pPr>
      <w:r w:rsidRPr="00BC76EB">
        <w:rPr>
          <w:rFonts w:ascii="Arial" w:hAnsi="Arial" w:cs="Arial"/>
          <w:color w:val="000000"/>
          <w:sz w:val="22"/>
          <w:szCs w:val="22"/>
        </w:rPr>
        <w:t>Significant change in behaviour</w:t>
      </w:r>
    </w:p>
    <w:p w14:paraId="521C3D71" w14:textId="1722CC97" w:rsidR="004B1751" w:rsidRPr="00BC76EB" w:rsidRDefault="004B1751" w:rsidP="004B1751">
      <w:pPr>
        <w:pStyle w:val="NormalWeb"/>
        <w:numPr>
          <w:ilvl w:val="0"/>
          <w:numId w:val="8"/>
        </w:numPr>
        <w:spacing w:before="0" w:beforeAutospacing="0" w:after="0" w:afterAutospacing="0"/>
        <w:rPr>
          <w:rFonts w:ascii="Arial" w:hAnsi="Arial" w:cs="Arial"/>
          <w:color w:val="000000"/>
          <w:sz w:val="22"/>
          <w:szCs w:val="22"/>
        </w:rPr>
      </w:pPr>
      <w:r w:rsidRPr="00BC76EB">
        <w:rPr>
          <w:rFonts w:ascii="Arial" w:hAnsi="Arial" w:cs="Arial"/>
          <w:color w:val="000000"/>
          <w:sz w:val="22"/>
          <w:szCs w:val="22"/>
        </w:rPr>
        <w:t>Extreme anger or sadness</w:t>
      </w:r>
    </w:p>
    <w:p w14:paraId="206E012D" w14:textId="43F942B0" w:rsidR="004B1751" w:rsidRPr="00BC76EB" w:rsidRDefault="004B1751" w:rsidP="004B1751">
      <w:pPr>
        <w:pStyle w:val="NormalWeb"/>
        <w:numPr>
          <w:ilvl w:val="0"/>
          <w:numId w:val="8"/>
        </w:numPr>
        <w:spacing w:before="0" w:beforeAutospacing="0" w:after="0" w:afterAutospacing="0"/>
        <w:rPr>
          <w:rFonts w:ascii="Arial" w:hAnsi="Arial" w:cs="Arial"/>
          <w:color w:val="000000"/>
          <w:sz w:val="22"/>
          <w:szCs w:val="22"/>
        </w:rPr>
      </w:pPr>
      <w:r w:rsidRPr="00BC76EB">
        <w:rPr>
          <w:rFonts w:ascii="Arial" w:hAnsi="Arial" w:cs="Arial"/>
          <w:color w:val="000000"/>
          <w:sz w:val="22"/>
          <w:szCs w:val="22"/>
        </w:rPr>
        <w:t>Aggressive and attention-needing behaviour</w:t>
      </w:r>
    </w:p>
    <w:p w14:paraId="372FEF1E" w14:textId="6FC1CEC5" w:rsidR="004B1751" w:rsidRPr="00BC76EB" w:rsidRDefault="004B1751" w:rsidP="004B1751">
      <w:pPr>
        <w:pStyle w:val="NormalWeb"/>
        <w:numPr>
          <w:ilvl w:val="0"/>
          <w:numId w:val="8"/>
        </w:numPr>
        <w:spacing w:before="0" w:beforeAutospacing="0" w:after="0" w:afterAutospacing="0"/>
        <w:rPr>
          <w:rFonts w:ascii="Arial" w:hAnsi="Arial" w:cs="Arial"/>
          <w:color w:val="000000"/>
          <w:sz w:val="22"/>
          <w:szCs w:val="22"/>
        </w:rPr>
      </w:pPr>
      <w:r w:rsidRPr="00BC76EB">
        <w:rPr>
          <w:rFonts w:ascii="Arial" w:hAnsi="Arial" w:cs="Arial"/>
          <w:color w:val="000000"/>
          <w:sz w:val="22"/>
          <w:szCs w:val="22"/>
        </w:rPr>
        <w:t>Suspicious bruises with unsatisfactory explanations</w:t>
      </w:r>
    </w:p>
    <w:p w14:paraId="44F52E96" w14:textId="3D7D943C" w:rsidR="004B1751" w:rsidRPr="00BC76EB" w:rsidRDefault="004B1751" w:rsidP="004B1751">
      <w:pPr>
        <w:pStyle w:val="NormalWeb"/>
        <w:numPr>
          <w:ilvl w:val="0"/>
          <w:numId w:val="8"/>
        </w:numPr>
        <w:spacing w:before="0" w:beforeAutospacing="0" w:after="0" w:afterAutospacing="0"/>
        <w:rPr>
          <w:rFonts w:ascii="Arial" w:hAnsi="Arial" w:cs="Arial"/>
          <w:color w:val="000000"/>
          <w:sz w:val="22"/>
          <w:szCs w:val="22"/>
        </w:rPr>
      </w:pPr>
      <w:r w:rsidRPr="00BC76EB">
        <w:rPr>
          <w:rFonts w:ascii="Arial" w:hAnsi="Arial" w:cs="Arial"/>
          <w:color w:val="000000"/>
          <w:sz w:val="22"/>
          <w:szCs w:val="22"/>
        </w:rPr>
        <w:t>Lack of self-esteem</w:t>
      </w:r>
    </w:p>
    <w:p w14:paraId="0D08FE6C" w14:textId="1BBB984B" w:rsidR="004B1751" w:rsidRPr="00BC76EB" w:rsidRDefault="004B1751" w:rsidP="004B1751">
      <w:pPr>
        <w:pStyle w:val="NormalWeb"/>
        <w:numPr>
          <w:ilvl w:val="0"/>
          <w:numId w:val="8"/>
        </w:numPr>
        <w:spacing w:before="0" w:beforeAutospacing="0" w:after="0" w:afterAutospacing="0"/>
        <w:rPr>
          <w:rFonts w:ascii="Arial" w:hAnsi="Arial" w:cs="Arial"/>
          <w:color w:val="000000"/>
          <w:sz w:val="22"/>
          <w:szCs w:val="22"/>
        </w:rPr>
      </w:pPr>
      <w:r w:rsidRPr="00BC76EB">
        <w:rPr>
          <w:rFonts w:ascii="Arial" w:hAnsi="Arial" w:cs="Arial"/>
          <w:color w:val="000000"/>
          <w:sz w:val="22"/>
          <w:szCs w:val="22"/>
        </w:rPr>
        <w:t>Self-injury</w:t>
      </w:r>
    </w:p>
    <w:p w14:paraId="2D15251D" w14:textId="2E44EFA6" w:rsidR="004B1751" w:rsidRPr="00BC76EB" w:rsidRDefault="004B1751" w:rsidP="004B1751">
      <w:pPr>
        <w:pStyle w:val="NormalWeb"/>
        <w:numPr>
          <w:ilvl w:val="0"/>
          <w:numId w:val="8"/>
        </w:numPr>
        <w:spacing w:before="0" w:beforeAutospacing="0" w:after="0" w:afterAutospacing="0"/>
        <w:rPr>
          <w:rFonts w:ascii="Arial" w:hAnsi="Arial" w:cs="Arial"/>
          <w:color w:val="000000"/>
          <w:sz w:val="22"/>
          <w:szCs w:val="22"/>
        </w:rPr>
      </w:pPr>
      <w:r w:rsidRPr="00BC76EB">
        <w:rPr>
          <w:rFonts w:ascii="Arial" w:hAnsi="Arial" w:cs="Arial"/>
          <w:color w:val="000000"/>
          <w:sz w:val="22"/>
          <w:szCs w:val="22"/>
        </w:rPr>
        <w:t>Depression and/or anxiousness</w:t>
      </w:r>
    </w:p>
    <w:p w14:paraId="1F3DA600" w14:textId="16F36449" w:rsidR="004B1751" w:rsidRPr="00BC76EB" w:rsidRDefault="004B1751" w:rsidP="004B1751">
      <w:pPr>
        <w:pStyle w:val="NormalWeb"/>
        <w:numPr>
          <w:ilvl w:val="0"/>
          <w:numId w:val="8"/>
        </w:numPr>
        <w:spacing w:before="0" w:beforeAutospacing="0" w:after="0" w:afterAutospacing="0"/>
        <w:rPr>
          <w:rFonts w:ascii="Arial" w:hAnsi="Arial" w:cs="Arial"/>
          <w:color w:val="000000"/>
          <w:sz w:val="22"/>
          <w:szCs w:val="22"/>
        </w:rPr>
      </w:pPr>
      <w:r w:rsidRPr="00BC76EB">
        <w:rPr>
          <w:rFonts w:ascii="Arial" w:hAnsi="Arial" w:cs="Arial"/>
          <w:color w:val="000000"/>
          <w:sz w:val="22"/>
          <w:szCs w:val="22"/>
        </w:rPr>
        <w:t>Age-inappropriate sexual behaviour</w:t>
      </w:r>
    </w:p>
    <w:p w14:paraId="1B160706" w14:textId="48DA0CEF" w:rsidR="004B1751" w:rsidRPr="00BC76EB" w:rsidRDefault="004B1751" w:rsidP="004B1751">
      <w:pPr>
        <w:pStyle w:val="NormalWeb"/>
        <w:numPr>
          <w:ilvl w:val="0"/>
          <w:numId w:val="8"/>
        </w:numPr>
        <w:spacing w:before="0" w:beforeAutospacing="0" w:after="0" w:afterAutospacing="0"/>
        <w:rPr>
          <w:rFonts w:ascii="Arial" w:hAnsi="Arial" w:cs="Arial"/>
          <w:color w:val="000000"/>
          <w:sz w:val="22"/>
          <w:szCs w:val="22"/>
        </w:rPr>
      </w:pPr>
      <w:r w:rsidRPr="00BC76EB">
        <w:rPr>
          <w:rFonts w:ascii="Arial" w:hAnsi="Arial" w:cs="Arial"/>
          <w:color w:val="000000"/>
          <w:sz w:val="22"/>
          <w:szCs w:val="22"/>
        </w:rPr>
        <w:t>Child Sexual Exploitation</w:t>
      </w:r>
    </w:p>
    <w:p w14:paraId="37182D6C" w14:textId="59727EA8" w:rsidR="004B1751" w:rsidRPr="00BC76EB" w:rsidRDefault="004B1751" w:rsidP="004B1751">
      <w:pPr>
        <w:pStyle w:val="NormalWeb"/>
        <w:numPr>
          <w:ilvl w:val="0"/>
          <w:numId w:val="8"/>
        </w:numPr>
        <w:spacing w:before="0" w:beforeAutospacing="0" w:after="0" w:afterAutospacing="0"/>
        <w:rPr>
          <w:rFonts w:ascii="Arial" w:hAnsi="Arial" w:cs="Arial"/>
          <w:color w:val="000000"/>
          <w:sz w:val="22"/>
          <w:szCs w:val="22"/>
        </w:rPr>
      </w:pPr>
      <w:r w:rsidRPr="00BC76EB">
        <w:rPr>
          <w:rFonts w:ascii="Arial" w:hAnsi="Arial" w:cs="Arial"/>
          <w:color w:val="000000"/>
          <w:sz w:val="22"/>
          <w:szCs w:val="22"/>
        </w:rPr>
        <w:t>Criminality</w:t>
      </w:r>
    </w:p>
    <w:p w14:paraId="35936393" w14:textId="6522E6C3" w:rsidR="004B1751" w:rsidRPr="00BC76EB" w:rsidRDefault="004B1751" w:rsidP="004B1751">
      <w:pPr>
        <w:pStyle w:val="NormalWeb"/>
        <w:numPr>
          <w:ilvl w:val="0"/>
          <w:numId w:val="8"/>
        </w:numPr>
        <w:spacing w:before="0" w:beforeAutospacing="0" w:after="0" w:afterAutospacing="0"/>
        <w:rPr>
          <w:rFonts w:ascii="Arial" w:hAnsi="Arial" w:cs="Arial"/>
          <w:color w:val="000000"/>
          <w:sz w:val="22"/>
          <w:szCs w:val="22"/>
        </w:rPr>
      </w:pPr>
      <w:r w:rsidRPr="00BC76EB">
        <w:rPr>
          <w:rFonts w:ascii="Arial" w:hAnsi="Arial" w:cs="Arial"/>
          <w:color w:val="000000"/>
          <w:sz w:val="22"/>
          <w:szCs w:val="22"/>
        </w:rPr>
        <w:t>Substance abuse</w:t>
      </w:r>
    </w:p>
    <w:p w14:paraId="725FC1FC" w14:textId="0152623A" w:rsidR="004B1751" w:rsidRPr="00BC76EB" w:rsidRDefault="004B1751" w:rsidP="004B1751">
      <w:pPr>
        <w:pStyle w:val="NormalWeb"/>
        <w:numPr>
          <w:ilvl w:val="0"/>
          <w:numId w:val="8"/>
        </w:numPr>
        <w:spacing w:before="0" w:beforeAutospacing="0" w:after="0" w:afterAutospacing="0"/>
        <w:rPr>
          <w:rFonts w:ascii="Arial" w:hAnsi="Arial" w:cs="Arial"/>
          <w:color w:val="000000"/>
          <w:sz w:val="22"/>
          <w:szCs w:val="22"/>
        </w:rPr>
      </w:pPr>
      <w:r w:rsidRPr="00BC76EB">
        <w:rPr>
          <w:rFonts w:ascii="Arial" w:hAnsi="Arial" w:cs="Arial"/>
          <w:color w:val="000000"/>
          <w:sz w:val="22"/>
          <w:szCs w:val="22"/>
        </w:rPr>
        <w:t>Mental health problems</w:t>
      </w:r>
    </w:p>
    <w:p w14:paraId="5EA1DA9B" w14:textId="31278BE8" w:rsidR="004B1751" w:rsidRPr="005D0526" w:rsidRDefault="004B1751" w:rsidP="004B1751">
      <w:pPr>
        <w:pStyle w:val="NormalWeb"/>
        <w:numPr>
          <w:ilvl w:val="0"/>
          <w:numId w:val="8"/>
        </w:numPr>
        <w:spacing w:before="0" w:beforeAutospacing="0" w:after="0" w:afterAutospacing="0"/>
        <w:rPr>
          <w:rFonts w:ascii="Arial" w:hAnsi="Arial" w:cs="Arial"/>
          <w:color w:val="000000"/>
          <w:sz w:val="22"/>
          <w:szCs w:val="22"/>
        </w:rPr>
      </w:pPr>
      <w:r w:rsidRPr="005D0526">
        <w:rPr>
          <w:rFonts w:ascii="Arial" w:hAnsi="Arial" w:cs="Arial"/>
          <w:color w:val="000000"/>
          <w:sz w:val="22"/>
          <w:szCs w:val="22"/>
        </w:rPr>
        <w:t>Poor attendance</w:t>
      </w:r>
    </w:p>
    <w:p w14:paraId="4501589E" w14:textId="77777777" w:rsidR="004B1751" w:rsidRPr="0082385E" w:rsidRDefault="004B1751" w:rsidP="0082385E">
      <w:pPr>
        <w:spacing w:before="240" w:line="360" w:lineRule="auto"/>
        <w:outlineLvl w:val="2"/>
        <w:rPr>
          <w:sz w:val="23"/>
          <w:szCs w:val="23"/>
        </w:rPr>
      </w:pPr>
      <w:r w:rsidRPr="0082385E">
        <w:rPr>
          <w:b/>
          <w:sz w:val="23"/>
          <w:szCs w:val="23"/>
        </w:rPr>
        <w:t xml:space="preserve">Neglect </w:t>
      </w:r>
      <w:r w:rsidRPr="0082385E">
        <w:rPr>
          <w:sz w:val="23"/>
          <w:szCs w:val="23"/>
        </w:rPr>
        <w:t xml:space="preserve">The persistent failure to meet a child’s basic physical and psychological needs, likely to result in the serious impairments of the child’s health or development. Neglect may occur during pregnancy as a result of maternal substance abuse. Once a child is born, neglect may involve a parent or carer failing to: </w:t>
      </w:r>
    </w:p>
    <w:p w14:paraId="5FB17665" w14:textId="77777777" w:rsidR="004B1751" w:rsidRPr="004B1751" w:rsidRDefault="004B1751" w:rsidP="00A24804">
      <w:pPr>
        <w:pStyle w:val="ListParagraph"/>
        <w:numPr>
          <w:ilvl w:val="0"/>
          <w:numId w:val="8"/>
        </w:numPr>
        <w:spacing w:before="240"/>
        <w:outlineLvl w:val="2"/>
        <w:rPr>
          <w:sz w:val="23"/>
          <w:szCs w:val="23"/>
        </w:rPr>
      </w:pPr>
      <w:r w:rsidRPr="004B1751">
        <w:rPr>
          <w:sz w:val="23"/>
          <w:szCs w:val="23"/>
        </w:rPr>
        <w:t xml:space="preserve">provide food, clothing and shelter. </w:t>
      </w:r>
    </w:p>
    <w:p w14:paraId="3617E818" w14:textId="77777777" w:rsidR="004B1751" w:rsidRPr="00B262CC" w:rsidRDefault="004B1751" w:rsidP="004B1751">
      <w:pPr>
        <w:pStyle w:val="Default"/>
        <w:numPr>
          <w:ilvl w:val="0"/>
          <w:numId w:val="8"/>
        </w:numPr>
        <w:rPr>
          <w:sz w:val="23"/>
          <w:szCs w:val="23"/>
        </w:rPr>
      </w:pPr>
      <w:r w:rsidRPr="00B262CC">
        <w:rPr>
          <w:sz w:val="23"/>
          <w:szCs w:val="23"/>
        </w:rPr>
        <w:t xml:space="preserve">protect a child from physical and emotional harm or danger. </w:t>
      </w:r>
    </w:p>
    <w:p w14:paraId="4E2FADAB" w14:textId="77777777" w:rsidR="004B1751" w:rsidRPr="00B262CC" w:rsidRDefault="004B1751" w:rsidP="004B1751">
      <w:pPr>
        <w:pStyle w:val="Default"/>
        <w:numPr>
          <w:ilvl w:val="0"/>
          <w:numId w:val="8"/>
        </w:numPr>
        <w:rPr>
          <w:sz w:val="23"/>
          <w:szCs w:val="23"/>
        </w:rPr>
      </w:pPr>
      <w:r w:rsidRPr="00B262CC">
        <w:rPr>
          <w:sz w:val="23"/>
          <w:szCs w:val="23"/>
        </w:rPr>
        <w:t xml:space="preserve">ensure adequate supervision. </w:t>
      </w:r>
    </w:p>
    <w:p w14:paraId="162667DE" w14:textId="77777777" w:rsidR="004B1751" w:rsidRDefault="004B1751" w:rsidP="004B1751">
      <w:pPr>
        <w:pStyle w:val="ListParagraph"/>
        <w:numPr>
          <w:ilvl w:val="0"/>
          <w:numId w:val="8"/>
        </w:numPr>
        <w:rPr>
          <w:sz w:val="23"/>
          <w:szCs w:val="23"/>
        </w:rPr>
      </w:pPr>
      <w:r w:rsidRPr="004B1751">
        <w:rPr>
          <w:sz w:val="23"/>
          <w:szCs w:val="23"/>
        </w:rPr>
        <w:t>ensure access to appropriate medical care or treatment.</w:t>
      </w:r>
    </w:p>
    <w:p w14:paraId="2ACA1C7F" w14:textId="77777777" w:rsidR="00A24804" w:rsidRPr="004B1751" w:rsidRDefault="00A24804" w:rsidP="00A24804">
      <w:pPr>
        <w:pStyle w:val="ListParagraph"/>
        <w:ind w:left="394"/>
        <w:rPr>
          <w:sz w:val="23"/>
          <w:szCs w:val="23"/>
        </w:rPr>
      </w:pPr>
    </w:p>
    <w:p w14:paraId="57DD0451" w14:textId="77777777" w:rsidR="0085066B" w:rsidRDefault="004B1751" w:rsidP="0082385E">
      <w:pPr>
        <w:pStyle w:val="Default"/>
        <w:spacing w:line="360" w:lineRule="auto"/>
        <w:rPr>
          <w:b/>
          <w:bCs/>
          <w:i/>
          <w:iCs/>
          <w:sz w:val="23"/>
          <w:szCs w:val="23"/>
        </w:rPr>
      </w:pPr>
      <w:r w:rsidRPr="00396F2E">
        <w:rPr>
          <w:b/>
          <w:bCs/>
          <w:i/>
          <w:iCs/>
          <w:sz w:val="23"/>
          <w:szCs w:val="23"/>
        </w:rPr>
        <w:t xml:space="preserve">Possible indicators </w:t>
      </w:r>
      <w:r>
        <w:rPr>
          <w:b/>
          <w:bCs/>
          <w:i/>
          <w:iCs/>
          <w:sz w:val="23"/>
          <w:szCs w:val="23"/>
        </w:rPr>
        <w:t xml:space="preserve">of Neglect </w:t>
      </w:r>
    </w:p>
    <w:p w14:paraId="5A6B74F5" w14:textId="6CD58F08" w:rsidR="004B1751" w:rsidRPr="00B262CC" w:rsidRDefault="004B1751" w:rsidP="0082385E">
      <w:pPr>
        <w:pStyle w:val="Default"/>
        <w:spacing w:line="360" w:lineRule="auto"/>
        <w:rPr>
          <w:sz w:val="23"/>
          <w:szCs w:val="23"/>
        </w:rPr>
      </w:pPr>
      <w:r w:rsidRPr="00B262CC">
        <w:rPr>
          <w:sz w:val="23"/>
          <w:szCs w:val="23"/>
        </w:rPr>
        <w:t xml:space="preserve">Obvious signs of lack of care including: </w:t>
      </w:r>
    </w:p>
    <w:p w14:paraId="6772B584" w14:textId="77777777" w:rsidR="004B1751" w:rsidRPr="0082385E" w:rsidRDefault="004B1751" w:rsidP="0082385E">
      <w:pPr>
        <w:pStyle w:val="Default"/>
        <w:spacing w:line="360" w:lineRule="auto"/>
        <w:rPr>
          <w:rFonts w:cs="Times New Roman"/>
          <w:color w:val="auto"/>
          <w:sz w:val="23"/>
          <w:szCs w:val="23"/>
        </w:rPr>
      </w:pPr>
      <w:r w:rsidRPr="0082385E">
        <w:rPr>
          <w:rFonts w:cs="Times New Roman"/>
          <w:color w:val="auto"/>
          <w:sz w:val="23"/>
          <w:szCs w:val="23"/>
        </w:rPr>
        <w:t>Problems with personal hygiene, constant hunger, inadequate clothing, emaciation, lateness or non-attendance at the setting, poor relationship with peers, untreated medical problems, compulsive stealing and scavenging, rocking, hair twisting, thumb sucking, running away, low self-esteem etc.</w:t>
      </w:r>
    </w:p>
    <w:p w14:paraId="36AA72FA" w14:textId="77777777" w:rsidR="004B1751" w:rsidRPr="004B1751" w:rsidRDefault="004B1751" w:rsidP="0082385E">
      <w:pPr>
        <w:pStyle w:val="ListParagraph"/>
        <w:ind w:left="394"/>
        <w:rPr>
          <w:sz w:val="23"/>
          <w:szCs w:val="23"/>
        </w:rPr>
      </w:pPr>
    </w:p>
    <w:p w14:paraId="4409BB7C" w14:textId="77777777" w:rsidR="004B1751" w:rsidRPr="00B262CC" w:rsidRDefault="004B1751" w:rsidP="00B865F1">
      <w:pPr>
        <w:pStyle w:val="Default"/>
        <w:spacing w:after="240"/>
        <w:rPr>
          <w:sz w:val="23"/>
          <w:szCs w:val="23"/>
        </w:rPr>
      </w:pPr>
      <w:r w:rsidRPr="00B262CC">
        <w:rPr>
          <w:b/>
          <w:bCs/>
          <w:sz w:val="23"/>
          <w:szCs w:val="23"/>
        </w:rPr>
        <w:lastRenderedPageBreak/>
        <w:t xml:space="preserve">Physical Abuse </w:t>
      </w:r>
    </w:p>
    <w:p w14:paraId="446A55A5" w14:textId="77777777" w:rsidR="004B1751" w:rsidRPr="00B865F1" w:rsidRDefault="004B1751" w:rsidP="00B865F1">
      <w:pPr>
        <w:spacing w:line="360" w:lineRule="auto"/>
        <w:outlineLvl w:val="2"/>
        <w:rPr>
          <w:sz w:val="23"/>
          <w:szCs w:val="23"/>
        </w:rPr>
      </w:pPr>
      <w:r w:rsidRPr="00B865F1">
        <w:rPr>
          <w:sz w:val="23"/>
          <w:szCs w:val="23"/>
        </w:rPr>
        <w:t xml:space="preserve">May involve hitting, shaking, throwing, poisoning, burning, scalding, drowning, suffocating or otherwise causing physical harm to a child. Physical harm may also be caused when a parent or carer fabricates the symptoms of, or deliberately induces illness in a child. </w:t>
      </w:r>
    </w:p>
    <w:p w14:paraId="3E646D5D" w14:textId="77777777" w:rsidR="004B1751" w:rsidRPr="00B262CC" w:rsidRDefault="004B1751" w:rsidP="00B865F1">
      <w:pPr>
        <w:pStyle w:val="Default"/>
        <w:spacing w:before="240" w:line="360" w:lineRule="auto"/>
        <w:rPr>
          <w:sz w:val="23"/>
          <w:szCs w:val="23"/>
        </w:rPr>
      </w:pPr>
      <w:r>
        <w:rPr>
          <w:b/>
          <w:bCs/>
          <w:i/>
          <w:iCs/>
          <w:sz w:val="23"/>
          <w:szCs w:val="23"/>
        </w:rPr>
        <w:t xml:space="preserve">Possible Indicators </w:t>
      </w:r>
      <w:r w:rsidRPr="00B262CC">
        <w:rPr>
          <w:sz w:val="23"/>
          <w:szCs w:val="23"/>
        </w:rPr>
        <w:t xml:space="preserve">Physical signs that do not tally with the given account of occurrence conflicting or unrealistic explanations of cause repeated injuries delay in reporting or seeking medical advice. </w:t>
      </w:r>
    </w:p>
    <w:p w14:paraId="2DC45B22" w14:textId="77777777" w:rsidR="004B1751" w:rsidRPr="004B1751" w:rsidRDefault="004B1751" w:rsidP="0085066B">
      <w:pPr>
        <w:pStyle w:val="ListParagraph"/>
        <w:ind w:left="394"/>
        <w:rPr>
          <w:b/>
          <w:bCs/>
          <w:i/>
          <w:iCs/>
          <w:sz w:val="23"/>
          <w:szCs w:val="23"/>
        </w:rPr>
      </w:pPr>
    </w:p>
    <w:p w14:paraId="60E8F2BA" w14:textId="77777777" w:rsidR="004B1751" w:rsidRPr="00B262CC" w:rsidRDefault="004B1751" w:rsidP="0085066B">
      <w:pPr>
        <w:pStyle w:val="Default"/>
        <w:rPr>
          <w:sz w:val="23"/>
          <w:szCs w:val="23"/>
        </w:rPr>
      </w:pPr>
      <w:r w:rsidRPr="00B262CC">
        <w:rPr>
          <w:b/>
          <w:bCs/>
          <w:sz w:val="23"/>
          <w:szCs w:val="23"/>
        </w:rPr>
        <w:t xml:space="preserve">Sexual Abuse </w:t>
      </w:r>
    </w:p>
    <w:p w14:paraId="63B4BF6E" w14:textId="77777777" w:rsidR="004B1751" w:rsidRPr="0085066B" w:rsidRDefault="004B1751" w:rsidP="0085066B">
      <w:pPr>
        <w:spacing w:before="240" w:line="360" w:lineRule="auto"/>
        <w:rPr>
          <w:sz w:val="23"/>
          <w:szCs w:val="23"/>
        </w:rPr>
      </w:pPr>
      <w:r w:rsidRPr="0085066B">
        <w:rPr>
          <w:sz w:val="23"/>
          <w:szCs w:val="23"/>
        </w:rPr>
        <w:t>Forcing or enticing a child to take part in sexual activities, not necessarily involving a high level of violence, whether or not the child is aware of what is happening. The activities may involve physical contact, penetrative or non-penetrative acts and also includes involving children in watching pornographic material or watching sexual acts.</w:t>
      </w:r>
    </w:p>
    <w:p w14:paraId="01344E34" w14:textId="77777777" w:rsidR="0085066B" w:rsidRPr="0085066B" w:rsidRDefault="0085066B" w:rsidP="0085066B">
      <w:pPr>
        <w:pStyle w:val="Default"/>
        <w:ind w:left="394"/>
        <w:rPr>
          <w:sz w:val="23"/>
          <w:szCs w:val="23"/>
        </w:rPr>
      </w:pPr>
    </w:p>
    <w:p w14:paraId="0E83126D" w14:textId="77A286AA" w:rsidR="004B1751" w:rsidRDefault="004B1751" w:rsidP="0085066B">
      <w:pPr>
        <w:pStyle w:val="Default"/>
        <w:spacing w:line="360" w:lineRule="auto"/>
        <w:rPr>
          <w:sz w:val="23"/>
          <w:szCs w:val="23"/>
        </w:rPr>
      </w:pPr>
      <w:r>
        <w:rPr>
          <w:b/>
          <w:bCs/>
          <w:i/>
          <w:iCs/>
          <w:sz w:val="23"/>
          <w:szCs w:val="23"/>
        </w:rPr>
        <w:t xml:space="preserve">Possible indicators </w:t>
      </w:r>
      <w:r w:rsidRPr="00B262CC">
        <w:rPr>
          <w:sz w:val="23"/>
          <w:szCs w:val="23"/>
        </w:rPr>
        <w:t>Sudden changes in behaviour</w:t>
      </w:r>
      <w:r>
        <w:rPr>
          <w:sz w:val="23"/>
          <w:szCs w:val="23"/>
        </w:rPr>
        <w:t>, d</w:t>
      </w:r>
      <w:r w:rsidRPr="00B262CC">
        <w:rPr>
          <w:sz w:val="23"/>
          <w:szCs w:val="23"/>
        </w:rPr>
        <w:t>isplays of affection which are sexual and age inappropriate</w:t>
      </w:r>
      <w:r>
        <w:rPr>
          <w:sz w:val="23"/>
          <w:szCs w:val="23"/>
        </w:rPr>
        <w:t>, t</w:t>
      </w:r>
      <w:r w:rsidRPr="00B262CC">
        <w:rPr>
          <w:sz w:val="23"/>
          <w:szCs w:val="23"/>
        </w:rPr>
        <w:t>endency to cling or need constant reassurance</w:t>
      </w:r>
      <w:r>
        <w:rPr>
          <w:sz w:val="23"/>
          <w:szCs w:val="23"/>
        </w:rPr>
        <w:t>,</w:t>
      </w:r>
      <w:r w:rsidRPr="00B262CC">
        <w:rPr>
          <w:sz w:val="23"/>
          <w:szCs w:val="23"/>
        </w:rPr>
        <w:t xml:space="preserve"> </w:t>
      </w:r>
      <w:r w:rsidR="0085066B">
        <w:rPr>
          <w:sz w:val="23"/>
          <w:szCs w:val="23"/>
        </w:rPr>
        <w:t>t</w:t>
      </w:r>
      <w:r w:rsidRPr="00B262CC">
        <w:rPr>
          <w:sz w:val="23"/>
          <w:szCs w:val="23"/>
        </w:rPr>
        <w:t>endency to cry easily</w:t>
      </w:r>
      <w:r>
        <w:rPr>
          <w:sz w:val="23"/>
          <w:szCs w:val="23"/>
        </w:rPr>
        <w:t>, r</w:t>
      </w:r>
      <w:r w:rsidRPr="00B262CC">
        <w:rPr>
          <w:sz w:val="23"/>
          <w:szCs w:val="23"/>
        </w:rPr>
        <w:t>egression to younger behaviour – e.g. thumb sucking, acting like a baby</w:t>
      </w:r>
      <w:r>
        <w:rPr>
          <w:sz w:val="23"/>
          <w:szCs w:val="23"/>
        </w:rPr>
        <w:t>, u</w:t>
      </w:r>
      <w:r w:rsidRPr="00B262CC">
        <w:rPr>
          <w:sz w:val="23"/>
          <w:szCs w:val="23"/>
        </w:rPr>
        <w:t>nexplained gifts or money</w:t>
      </w:r>
      <w:r>
        <w:rPr>
          <w:sz w:val="23"/>
          <w:szCs w:val="23"/>
        </w:rPr>
        <w:t>, d</w:t>
      </w:r>
      <w:r w:rsidRPr="00B262CC">
        <w:rPr>
          <w:sz w:val="23"/>
          <w:szCs w:val="23"/>
        </w:rPr>
        <w:t>epression and withdrawal</w:t>
      </w:r>
      <w:r>
        <w:rPr>
          <w:sz w:val="23"/>
          <w:szCs w:val="23"/>
        </w:rPr>
        <w:t>, w</w:t>
      </w:r>
      <w:r w:rsidRPr="00B262CC">
        <w:rPr>
          <w:sz w:val="23"/>
          <w:szCs w:val="23"/>
        </w:rPr>
        <w:t>etting/soiling day or night</w:t>
      </w:r>
      <w:r>
        <w:rPr>
          <w:sz w:val="23"/>
          <w:szCs w:val="23"/>
        </w:rPr>
        <w:t>, f</w:t>
      </w:r>
      <w:r w:rsidRPr="00B262CC">
        <w:rPr>
          <w:sz w:val="23"/>
          <w:szCs w:val="23"/>
        </w:rPr>
        <w:t>ear of undressing for PE</w:t>
      </w:r>
      <w:r>
        <w:rPr>
          <w:sz w:val="23"/>
          <w:szCs w:val="23"/>
        </w:rPr>
        <w:t xml:space="preserve"> etc.</w:t>
      </w:r>
    </w:p>
    <w:p w14:paraId="5566A07C" w14:textId="77777777" w:rsidR="004B1751" w:rsidRDefault="004B1751" w:rsidP="0085066B">
      <w:pPr>
        <w:pStyle w:val="Default"/>
        <w:ind w:left="394"/>
        <w:rPr>
          <w:sz w:val="23"/>
          <w:szCs w:val="23"/>
        </w:rPr>
      </w:pPr>
    </w:p>
    <w:p w14:paraId="5D279A6C" w14:textId="77777777" w:rsidR="004B1751" w:rsidRPr="00B262CC" w:rsidRDefault="004B1751" w:rsidP="0085066B">
      <w:pPr>
        <w:pStyle w:val="Default"/>
        <w:rPr>
          <w:sz w:val="23"/>
          <w:szCs w:val="23"/>
        </w:rPr>
      </w:pPr>
      <w:r w:rsidRPr="00B262CC">
        <w:rPr>
          <w:b/>
          <w:bCs/>
          <w:sz w:val="23"/>
          <w:szCs w:val="23"/>
        </w:rPr>
        <w:t xml:space="preserve">Emotional Abuse </w:t>
      </w:r>
    </w:p>
    <w:p w14:paraId="535C1838" w14:textId="2B3DF424" w:rsidR="004B1751" w:rsidRDefault="004B1751" w:rsidP="00861DFC">
      <w:pPr>
        <w:pStyle w:val="Default"/>
        <w:spacing w:before="240" w:line="360" w:lineRule="auto"/>
        <w:rPr>
          <w:sz w:val="23"/>
          <w:szCs w:val="23"/>
        </w:rPr>
      </w:pPr>
      <w:r w:rsidRPr="00B262CC">
        <w:rPr>
          <w:sz w:val="23"/>
          <w:szCs w:val="23"/>
        </w:rPr>
        <w:t xml:space="preserve">The persistent emotional maltreatment of a child such as to cause severe and persistent adverse effects on the child’s emotional development. It may involve conveying to children that they are worthless or unloved, inadequate, or valued only </w:t>
      </w:r>
      <w:r w:rsidRPr="0B6611DE">
        <w:rPr>
          <w:sz w:val="23"/>
          <w:szCs w:val="23"/>
        </w:rPr>
        <w:t xml:space="preserve">in </w:t>
      </w:r>
      <w:r w:rsidR="00861DFC">
        <w:rPr>
          <w:sz w:val="23"/>
          <w:szCs w:val="23"/>
        </w:rPr>
        <w:t>as</w:t>
      </w:r>
      <w:r w:rsidRPr="0B6611DE">
        <w:rPr>
          <w:sz w:val="23"/>
          <w:szCs w:val="23"/>
        </w:rPr>
        <w:t xml:space="preserve"> far</w:t>
      </w:r>
      <w:r w:rsidRPr="00B262CC">
        <w:rPr>
          <w:sz w:val="23"/>
          <w:szCs w:val="23"/>
        </w:rPr>
        <w:t xml:space="preserve"> as they meet the needs of another person.</w:t>
      </w:r>
    </w:p>
    <w:p w14:paraId="0F1A0745" w14:textId="0CA01AED" w:rsidR="004B1751" w:rsidRPr="00A07106" w:rsidRDefault="004B1751" w:rsidP="00A95547">
      <w:pPr>
        <w:pStyle w:val="Default"/>
        <w:spacing w:before="240" w:line="360" w:lineRule="auto"/>
        <w:rPr>
          <w:b/>
          <w:bCs/>
          <w:i/>
          <w:iCs/>
          <w:sz w:val="22"/>
          <w:szCs w:val="22"/>
        </w:rPr>
      </w:pPr>
      <w:r>
        <w:rPr>
          <w:b/>
          <w:bCs/>
          <w:i/>
          <w:iCs/>
          <w:sz w:val="23"/>
          <w:szCs w:val="23"/>
        </w:rPr>
        <w:t xml:space="preserve">Possible Indicators </w:t>
      </w:r>
      <w:r w:rsidRPr="00B262CC">
        <w:rPr>
          <w:sz w:val="23"/>
          <w:szCs w:val="23"/>
        </w:rPr>
        <w:t>Rejection</w:t>
      </w:r>
      <w:r>
        <w:rPr>
          <w:sz w:val="23"/>
          <w:szCs w:val="23"/>
        </w:rPr>
        <w:t>, i</w:t>
      </w:r>
      <w:r w:rsidRPr="00B262CC">
        <w:rPr>
          <w:sz w:val="23"/>
          <w:szCs w:val="23"/>
        </w:rPr>
        <w:t>solation</w:t>
      </w:r>
      <w:r>
        <w:rPr>
          <w:sz w:val="23"/>
          <w:szCs w:val="23"/>
        </w:rPr>
        <w:t xml:space="preserve">, </w:t>
      </w:r>
      <w:r w:rsidRPr="00B262CC">
        <w:rPr>
          <w:sz w:val="23"/>
          <w:szCs w:val="23"/>
        </w:rPr>
        <w:t>child being blamed for actions of adults</w:t>
      </w:r>
      <w:r>
        <w:rPr>
          <w:sz w:val="23"/>
          <w:szCs w:val="23"/>
        </w:rPr>
        <w:t xml:space="preserve">, </w:t>
      </w:r>
      <w:r w:rsidRPr="00B262CC">
        <w:rPr>
          <w:sz w:val="23"/>
          <w:szCs w:val="23"/>
        </w:rPr>
        <w:t>child being used as carer for younger siblings</w:t>
      </w:r>
      <w:r>
        <w:rPr>
          <w:sz w:val="23"/>
          <w:szCs w:val="23"/>
        </w:rPr>
        <w:t xml:space="preserve">, </w:t>
      </w:r>
      <w:r w:rsidRPr="00B262CC">
        <w:rPr>
          <w:sz w:val="23"/>
          <w:szCs w:val="23"/>
        </w:rPr>
        <w:t>affection and basic emotional care giving/warmth, persistently absent or withheld.</w:t>
      </w:r>
    </w:p>
    <w:p w14:paraId="77815597" w14:textId="77777777" w:rsidR="004B1751" w:rsidRPr="004B1751" w:rsidRDefault="004B1751" w:rsidP="00861DFC">
      <w:pPr>
        <w:pStyle w:val="ListParagraph"/>
        <w:ind w:left="394"/>
        <w:rPr>
          <w:b/>
          <w:bCs/>
          <w:sz w:val="22"/>
          <w:szCs w:val="22"/>
        </w:rPr>
      </w:pPr>
    </w:p>
    <w:p w14:paraId="564C2BF6" w14:textId="77777777" w:rsidR="00726A48" w:rsidRDefault="00726A48" w:rsidP="00726A48">
      <w:pPr>
        <w:outlineLvl w:val="1"/>
        <w:rPr>
          <w:rFonts w:cs="Arial"/>
          <w:b/>
          <w:bCs/>
          <w:sz w:val="22"/>
          <w:szCs w:val="22"/>
        </w:rPr>
      </w:pPr>
    </w:p>
    <w:p w14:paraId="56D47D4D" w14:textId="2D86A708" w:rsidR="005D4493" w:rsidRPr="00B63B25" w:rsidRDefault="00B00CCD" w:rsidP="00ED1A49">
      <w:pPr>
        <w:autoSpaceDE w:val="0"/>
        <w:autoSpaceDN w:val="0"/>
        <w:adjustRightInd w:val="0"/>
        <w:spacing w:line="480" w:lineRule="auto"/>
        <w:rPr>
          <w:rFonts w:cs="Arial"/>
          <w:b/>
          <w:color w:val="000000"/>
          <w:sz w:val="27"/>
          <w:szCs w:val="27"/>
        </w:rPr>
      </w:pPr>
      <w:r w:rsidRPr="008762A5">
        <w:rPr>
          <w:rFonts w:cs="Arial"/>
          <w:b/>
          <w:sz w:val="27"/>
          <w:szCs w:val="27"/>
        </w:rPr>
        <w:t>A</w:t>
      </w:r>
      <w:r w:rsidR="004B1751">
        <w:rPr>
          <w:rFonts w:cs="Arial"/>
          <w:b/>
          <w:sz w:val="27"/>
          <w:szCs w:val="27"/>
        </w:rPr>
        <w:t>ppendix 2</w:t>
      </w:r>
      <w:r w:rsidRPr="008762A5">
        <w:rPr>
          <w:rFonts w:cs="Arial"/>
          <w:b/>
          <w:sz w:val="27"/>
          <w:szCs w:val="27"/>
        </w:rPr>
        <w:t xml:space="preserve"> </w:t>
      </w:r>
      <w:r w:rsidR="005D4493" w:rsidRPr="00B63B25">
        <w:rPr>
          <w:rFonts w:cs="Arial"/>
          <w:b/>
          <w:color w:val="000000"/>
          <w:sz w:val="27"/>
          <w:szCs w:val="27"/>
        </w:rPr>
        <w:t>Current Safeguarding Issues</w:t>
      </w:r>
    </w:p>
    <w:p w14:paraId="51B6E967" w14:textId="77777777" w:rsidR="00B00CCD" w:rsidRPr="008762A5" w:rsidRDefault="005D4493" w:rsidP="003535D3">
      <w:pPr>
        <w:spacing w:line="360" w:lineRule="auto"/>
        <w:rPr>
          <w:rFonts w:cs="Arial"/>
          <w:sz w:val="22"/>
          <w:szCs w:val="22"/>
        </w:rPr>
      </w:pPr>
      <w:r w:rsidRPr="00752AB4">
        <w:rPr>
          <w:rFonts w:cs="Arial"/>
          <w:color w:val="000000"/>
          <w:sz w:val="22"/>
          <w:szCs w:val="22"/>
        </w:rPr>
        <w:t>The following Safeguarding i</w:t>
      </w:r>
      <w:r>
        <w:rPr>
          <w:rFonts w:cs="Arial"/>
          <w:color w:val="000000"/>
          <w:sz w:val="22"/>
          <w:szCs w:val="22"/>
        </w:rPr>
        <w:t>ssues are all considered to be C</w:t>
      </w:r>
      <w:r w:rsidRPr="00752AB4">
        <w:rPr>
          <w:rFonts w:cs="Arial"/>
          <w:color w:val="000000"/>
          <w:sz w:val="22"/>
          <w:szCs w:val="22"/>
        </w:rPr>
        <w:t xml:space="preserve">hild Protection issues and should be referred immediately to the most relevant agency. The issues featured below are linked to guidance and local procedures which can be found on </w:t>
      </w:r>
      <w:r w:rsidRPr="008762A5">
        <w:rPr>
          <w:rFonts w:cs="Arial"/>
          <w:sz w:val="22"/>
          <w:szCs w:val="22"/>
        </w:rPr>
        <w:t xml:space="preserve">the </w:t>
      </w:r>
      <w:hyperlink r:id="rId32" w:history="1">
        <w:r w:rsidR="00B00CCD" w:rsidRPr="008762A5">
          <w:rPr>
            <w:rStyle w:val="Hyperlink"/>
            <w:rFonts w:cs="Arial"/>
            <w:color w:val="auto"/>
            <w:sz w:val="22"/>
            <w:szCs w:val="22"/>
          </w:rPr>
          <w:t xml:space="preserve">South West Child Protection Procedures </w:t>
        </w:r>
      </w:hyperlink>
      <w:r w:rsidR="00B00CCD" w:rsidRPr="008762A5">
        <w:rPr>
          <w:rFonts w:cs="Arial"/>
          <w:b/>
          <w:bCs/>
          <w:i/>
          <w:iCs/>
          <w:sz w:val="22"/>
          <w:szCs w:val="22"/>
        </w:rPr>
        <w:t xml:space="preserve"> </w:t>
      </w:r>
    </w:p>
    <w:p w14:paraId="63182AE1" w14:textId="77777777" w:rsidR="005D4493" w:rsidRPr="00752AB4" w:rsidRDefault="005D4493" w:rsidP="003535D3">
      <w:pPr>
        <w:pStyle w:val="NormalWeb"/>
        <w:spacing w:line="360" w:lineRule="auto"/>
        <w:rPr>
          <w:rFonts w:ascii="Arial" w:hAnsi="Arial" w:cs="Arial"/>
          <w:color w:val="000000"/>
          <w:sz w:val="22"/>
          <w:szCs w:val="22"/>
        </w:rPr>
      </w:pPr>
      <w:r w:rsidRPr="008762A5">
        <w:rPr>
          <w:rFonts w:ascii="Arial" w:hAnsi="Arial" w:cs="Arial"/>
          <w:b/>
          <w:sz w:val="22"/>
          <w:szCs w:val="22"/>
        </w:rPr>
        <w:lastRenderedPageBreak/>
        <w:t>E-Safety</w:t>
      </w:r>
      <w:r w:rsidRPr="008762A5">
        <w:rPr>
          <w:rFonts w:ascii="Arial" w:hAnsi="Arial" w:cs="Arial"/>
          <w:sz w:val="22"/>
          <w:szCs w:val="22"/>
        </w:rPr>
        <w:t xml:space="preserve"> </w:t>
      </w:r>
      <w:r w:rsidRPr="008762A5">
        <w:rPr>
          <w:rFonts w:ascii="Arial" w:hAnsi="Arial" w:cs="Arial"/>
          <w:sz w:val="22"/>
          <w:szCs w:val="22"/>
        </w:rPr>
        <w:br/>
      </w:r>
      <w:r w:rsidRPr="00752AB4">
        <w:rPr>
          <w:rFonts w:ascii="Arial" w:hAnsi="Arial" w:cs="Arial"/>
          <w:color w:val="000000"/>
          <w:sz w:val="22"/>
          <w:szCs w:val="22"/>
        </w:rPr>
        <w:t>Children and young people can be exploited and suffer bullying through their use of modern technology such as the internet, mobile phones and social networking sites. In order to minimize the risks to our child</w:t>
      </w:r>
      <w:r>
        <w:rPr>
          <w:rFonts w:ascii="Arial" w:hAnsi="Arial" w:cs="Arial"/>
          <w:color w:val="000000"/>
          <w:sz w:val="22"/>
          <w:szCs w:val="22"/>
        </w:rPr>
        <w:t>ren and young people Merry Go Round</w:t>
      </w:r>
      <w:r w:rsidRPr="00752AB4">
        <w:rPr>
          <w:rFonts w:ascii="Arial" w:hAnsi="Arial" w:cs="Arial"/>
          <w:color w:val="000000"/>
          <w:sz w:val="22"/>
          <w:szCs w:val="22"/>
        </w:rPr>
        <w:t xml:space="preserve"> will ensure that we have in place appropriate measur</w:t>
      </w:r>
      <w:r>
        <w:rPr>
          <w:rFonts w:ascii="Arial" w:hAnsi="Arial" w:cs="Arial"/>
          <w:color w:val="000000"/>
          <w:sz w:val="22"/>
          <w:szCs w:val="22"/>
        </w:rPr>
        <w:t xml:space="preserve">es such as security filtering. </w:t>
      </w:r>
      <w:r w:rsidRPr="00752AB4">
        <w:rPr>
          <w:rFonts w:ascii="Arial" w:hAnsi="Arial" w:cs="Arial"/>
          <w:color w:val="000000"/>
          <w:sz w:val="22"/>
          <w:szCs w:val="22"/>
        </w:rPr>
        <w:t>We will ensure that staff are aware of how not to compromise their position of tr</w:t>
      </w:r>
      <w:r>
        <w:rPr>
          <w:rFonts w:ascii="Arial" w:hAnsi="Arial" w:cs="Arial"/>
          <w:color w:val="000000"/>
          <w:sz w:val="22"/>
          <w:szCs w:val="22"/>
        </w:rPr>
        <w:t>ust in or outside of the toy libraries</w:t>
      </w:r>
      <w:r w:rsidRPr="00752AB4">
        <w:rPr>
          <w:rFonts w:ascii="Arial" w:hAnsi="Arial" w:cs="Arial"/>
          <w:color w:val="000000"/>
          <w:sz w:val="22"/>
          <w:szCs w:val="22"/>
        </w:rPr>
        <w:t xml:space="preserve"> and are aware of the dangers associated with social networking sites.</w:t>
      </w:r>
    </w:p>
    <w:p w14:paraId="3131D60D" w14:textId="22204208" w:rsidR="005D4493" w:rsidRPr="00752AB4" w:rsidRDefault="005D4493" w:rsidP="003535D3">
      <w:pPr>
        <w:pStyle w:val="NormalWeb"/>
        <w:spacing w:line="360" w:lineRule="auto"/>
        <w:rPr>
          <w:rFonts w:ascii="Arial" w:hAnsi="Arial" w:cs="Arial"/>
          <w:color w:val="000000"/>
          <w:sz w:val="22"/>
          <w:szCs w:val="22"/>
        </w:rPr>
      </w:pPr>
      <w:r w:rsidRPr="00752AB4">
        <w:rPr>
          <w:rFonts w:ascii="Arial" w:hAnsi="Arial" w:cs="Arial"/>
          <w:color w:val="000000"/>
          <w:sz w:val="22"/>
          <w:szCs w:val="22"/>
        </w:rPr>
        <w:t xml:space="preserve">Our E-safety policy </w:t>
      </w:r>
      <w:r w:rsidR="00EF3EF6">
        <w:rPr>
          <w:rFonts w:ascii="Arial" w:hAnsi="Arial" w:cs="Arial"/>
          <w:color w:val="000000"/>
          <w:sz w:val="22"/>
          <w:szCs w:val="22"/>
        </w:rPr>
        <w:t>is</w:t>
      </w:r>
      <w:r w:rsidRPr="00752AB4">
        <w:rPr>
          <w:rFonts w:ascii="Arial" w:hAnsi="Arial" w:cs="Arial"/>
          <w:color w:val="000000"/>
          <w:sz w:val="22"/>
          <w:szCs w:val="22"/>
        </w:rPr>
        <w:t xml:space="preserve"> that mobile phone, camera or electronic communications with a child or family at our setting </w:t>
      </w:r>
      <w:r w:rsidR="00EF3EF6">
        <w:rPr>
          <w:rFonts w:ascii="Arial" w:hAnsi="Arial" w:cs="Arial"/>
          <w:color w:val="000000"/>
          <w:sz w:val="22"/>
          <w:szCs w:val="22"/>
        </w:rPr>
        <w:t>are</w:t>
      </w:r>
      <w:r w:rsidRPr="00752AB4">
        <w:rPr>
          <w:rFonts w:ascii="Arial" w:hAnsi="Arial" w:cs="Arial"/>
          <w:color w:val="000000"/>
          <w:sz w:val="22"/>
          <w:szCs w:val="22"/>
        </w:rPr>
        <w:t xml:space="preserve"> not acceptable other than for approved setting business. Where it is suspected that a child is at risk from internet abuse or cyber</w:t>
      </w:r>
      <w:r w:rsidR="003535D3">
        <w:rPr>
          <w:rFonts w:ascii="Arial" w:hAnsi="Arial" w:cs="Arial"/>
          <w:color w:val="000000"/>
          <w:sz w:val="22"/>
          <w:szCs w:val="22"/>
        </w:rPr>
        <w:t>-</w:t>
      </w:r>
      <w:r w:rsidRPr="00752AB4">
        <w:rPr>
          <w:rFonts w:ascii="Arial" w:hAnsi="Arial" w:cs="Arial"/>
          <w:color w:val="000000"/>
          <w:sz w:val="22"/>
          <w:szCs w:val="22"/>
        </w:rPr>
        <w:t>bullying we will report our concerns to the appropriate agency.</w:t>
      </w:r>
    </w:p>
    <w:p w14:paraId="5FED822B" w14:textId="2AFFFA77" w:rsidR="005D4493" w:rsidRPr="00752AB4" w:rsidRDefault="005D4493" w:rsidP="003535D3">
      <w:pPr>
        <w:pStyle w:val="NormalWeb"/>
        <w:spacing w:line="360" w:lineRule="auto"/>
        <w:rPr>
          <w:rFonts w:ascii="Arial" w:hAnsi="Arial" w:cs="Arial"/>
          <w:color w:val="000000"/>
          <w:sz w:val="22"/>
          <w:szCs w:val="22"/>
        </w:rPr>
      </w:pPr>
      <w:r w:rsidRPr="00752AB4">
        <w:rPr>
          <w:rFonts w:ascii="Arial" w:hAnsi="Arial" w:cs="Arial"/>
          <w:b/>
          <w:color w:val="000000"/>
          <w:sz w:val="22"/>
          <w:szCs w:val="22"/>
        </w:rPr>
        <w:t>Child sexual exploitation (CSE)</w:t>
      </w:r>
      <w:r w:rsidRPr="00752AB4">
        <w:rPr>
          <w:rFonts w:ascii="Arial" w:hAnsi="Arial" w:cs="Arial"/>
          <w:color w:val="000000"/>
          <w:sz w:val="22"/>
          <w:szCs w:val="22"/>
        </w:rPr>
        <w:t xml:space="preserve"> </w:t>
      </w:r>
      <w:r>
        <w:rPr>
          <w:rFonts w:ascii="Arial" w:hAnsi="Arial" w:cs="Arial"/>
          <w:color w:val="000000"/>
          <w:sz w:val="22"/>
          <w:szCs w:val="22"/>
        </w:rPr>
        <w:br/>
      </w:r>
      <w:r w:rsidRPr="00752AB4">
        <w:rPr>
          <w:rFonts w:ascii="Arial" w:hAnsi="Arial" w:cs="Arial"/>
          <w:color w:val="000000"/>
          <w:sz w:val="22"/>
          <w:szCs w:val="22"/>
        </w:rPr>
        <w:t>The sexual exploitation of children and young people under 18 involves exploitative situations, contexts and relationships where young people, (or a third person or persons) receive something, (e.g. food, accommodation, drugs, alcohol, cigarettes, affections, gifts, money) as a result of them performing and/or others performing on them, sexual activities. Child sexual exploitation can occur through the use of technology without the child’s immediate recognition; for example</w:t>
      </w:r>
      <w:r w:rsidR="003535D3">
        <w:rPr>
          <w:rFonts w:ascii="Arial" w:hAnsi="Arial" w:cs="Arial"/>
          <w:color w:val="000000"/>
          <w:sz w:val="22"/>
          <w:szCs w:val="22"/>
        </w:rPr>
        <w:t xml:space="preserve">, </w:t>
      </w:r>
      <w:r w:rsidRPr="00752AB4">
        <w:rPr>
          <w:rFonts w:ascii="Arial" w:hAnsi="Arial" w:cs="Arial"/>
          <w:color w:val="000000"/>
          <w:sz w:val="22"/>
          <w:szCs w:val="22"/>
        </w:rPr>
        <w:t>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intimidations are common, involvement in exploitative relationships being characterised in the main by the child’s or young person’s limited availability of choice, resulting from their social/economic and/or emotional vulnerabilit</w:t>
      </w:r>
      <w:r>
        <w:rPr>
          <w:rFonts w:ascii="Arial" w:hAnsi="Arial" w:cs="Arial"/>
          <w:color w:val="000000"/>
          <w:sz w:val="22"/>
          <w:szCs w:val="22"/>
        </w:rPr>
        <w:t xml:space="preserve">y. </w:t>
      </w:r>
    </w:p>
    <w:p w14:paraId="35A79678" w14:textId="77777777" w:rsidR="005D4493" w:rsidRDefault="005D4493" w:rsidP="0061270E">
      <w:pPr>
        <w:pStyle w:val="NormalWeb"/>
        <w:rPr>
          <w:rFonts w:ascii="Arial" w:hAnsi="Arial" w:cs="Arial"/>
          <w:color w:val="000000"/>
          <w:sz w:val="22"/>
          <w:szCs w:val="22"/>
        </w:rPr>
      </w:pPr>
      <w:r w:rsidRPr="00752AB4">
        <w:rPr>
          <w:rFonts w:ascii="Arial" w:hAnsi="Arial" w:cs="Arial"/>
          <w:b/>
          <w:color w:val="000000"/>
          <w:sz w:val="22"/>
          <w:szCs w:val="22"/>
        </w:rPr>
        <w:t>Good practice – Individuals</w:t>
      </w:r>
      <w:r w:rsidRPr="00752AB4">
        <w:rPr>
          <w:rFonts w:ascii="Arial" w:hAnsi="Arial" w:cs="Arial"/>
          <w:color w:val="000000"/>
          <w:sz w:val="22"/>
          <w:szCs w:val="22"/>
        </w:rPr>
        <w:t xml:space="preserve"> </w:t>
      </w:r>
    </w:p>
    <w:p w14:paraId="7944542E" w14:textId="77777777" w:rsidR="005D4493" w:rsidRPr="00752AB4" w:rsidRDefault="005D4493" w:rsidP="0061270E">
      <w:pPr>
        <w:pStyle w:val="NormalWeb"/>
        <w:rPr>
          <w:rFonts w:ascii="Arial" w:hAnsi="Arial" w:cs="Arial"/>
          <w:color w:val="000000"/>
          <w:sz w:val="22"/>
          <w:szCs w:val="22"/>
        </w:rPr>
      </w:pPr>
      <w:r w:rsidRPr="00752AB4">
        <w:rPr>
          <w:rFonts w:ascii="Arial" w:hAnsi="Arial" w:cs="Arial"/>
          <w:color w:val="000000"/>
          <w:sz w:val="22"/>
          <w:szCs w:val="22"/>
        </w:rPr>
        <w:t>Recognise the symptoms and distinguish them from other forms of abuse</w:t>
      </w:r>
    </w:p>
    <w:p w14:paraId="4D5E59B4" w14:textId="77777777" w:rsidR="005D4493" w:rsidRPr="00752AB4" w:rsidRDefault="005D4493" w:rsidP="0061270E">
      <w:pPr>
        <w:pStyle w:val="NormalWeb"/>
        <w:rPr>
          <w:rFonts w:ascii="Arial" w:hAnsi="Arial" w:cs="Arial"/>
          <w:color w:val="000000"/>
          <w:sz w:val="22"/>
          <w:szCs w:val="22"/>
        </w:rPr>
      </w:pPr>
      <w:r w:rsidRPr="00752AB4">
        <w:rPr>
          <w:rFonts w:ascii="Arial" w:hAnsi="Arial" w:cs="Arial"/>
          <w:color w:val="000000"/>
          <w:sz w:val="22"/>
          <w:szCs w:val="22"/>
        </w:rPr>
        <w:t>* Treat the child/young person as a victim of abuse</w:t>
      </w:r>
    </w:p>
    <w:p w14:paraId="37A424EF" w14:textId="77777777" w:rsidR="005D4493" w:rsidRPr="00752AB4" w:rsidRDefault="005D4493" w:rsidP="0061270E">
      <w:pPr>
        <w:pStyle w:val="NormalWeb"/>
        <w:rPr>
          <w:rFonts w:ascii="Arial" w:hAnsi="Arial" w:cs="Arial"/>
          <w:color w:val="000000"/>
          <w:sz w:val="22"/>
          <w:szCs w:val="22"/>
        </w:rPr>
      </w:pPr>
      <w:r w:rsidRPr="00752AB4">
        <w:rPr>
          <w:rFonts w:ascii="Arial" w:hAnsi="Arial" w:cs="Arial"/>
          <w:color w:val="000000"/>
          <w:sz w:val="22"/>
          <w:szCs w:val="22"/>
        </w:rPr>
        <w:t>* Understand the perspective / behaviour of the child/young person and be patient with them</w:t>
      </w:r>
    </w:p>
    <w:p w14:paraId="2F29B6CC" w14:textId="77777777" w:rsidR="005D4493" w:rsidRPr="00752AB4" w:rsidRDefault="005D4493" w:rsidP="0061270E">
      <w:pPr>
        <w:pStyle w:val="NormalWeb"/>
        <w:rPr>
          <w:rFonts w:ascii="Arial" w:hAnsi="Arial" w:cs="Arial"/>
          <w:color w:val="000000"/>
          <w:sz w:val="22"/>
          <w:szCs w:val="22"/>
        </w:rPr>
      </w:pPr>
      <w:r w:rsidRPr="00752AB4">
        <w:rPr>
          <w:rFonts w:ascii="Arial" w:hAnsi="Arial" w:cs="Arial"/>
          <w:color w:val="000000"/>
          <w:sz w:val="22"/>
          <w:szCs w:val="22"/>
        </w:rPr>
        <w:t>* Help the child/young person to recognise that they are being exploited</w:t>
      </w:r>
    </w:p>
    <w:p w14:paraId="6E567F02" w14:textId="77777777" w:rsidR="005D4493" w:rsidRPr="00752AB4" w:rsidRDefault="005D4493" w:rsidP="0061270E">
      <w:pPr>
        <w:pStyle w:val="NormalWeb"/>
        <w:rPr>
          <w:rFonts w:ascii="Arial" w:hAnsi="Arial" w:cs="Arial"/>
          <w:color w:val="000000"/>
          <w:sz w:val="22"/>
          <w:szCs w:val="22"/>
        </w:rPr>
      </w:pPr>
      <w:r w:rsidRPr="00752AB4">
        <w:rPr>
          <w:rFonts w:ascii="Arial" w:hAnsi="Arial" w:cs="Arial"/>
          <w:color w:val="000000"/>
          <w:sz w:val="22"/>
          <w:szCs w:val="22"/>
        </w:rPr>
        <w:t>* Collate as much information as possible</w:t>
      </w:r>
    </w:p>
    <w:p w14:paraId="075353D6" w14:textId="77777777" w:rsidR="005D4493" w:rsidRPr="00752AB4" w:rsidRDefault="005D4493" w:rsidP="0061270E">
      <w:pPr>
        <w:pStyle w:val="NormalWeb"/>
        <w:rPr>
          <w:rFonts w:ascii="Arial" w:hAnsi="Arial" w:cs="Arial"/>
          <w:color w:val="000000"/>
          <w:sz w:val="22"/>
          <w:szCs w:val="22"/>
        </w:rPr>
      </w:pPr>
      <w:r w:rsidRPr="00752AB4">
        <w:rPr>
          <w:rFonts w:ascii="Arial" w:hAnsi="Arial" w:cs="Arial"/>
          <w:color w:val="000000"/>
          <w:sz w:val="22"/>
          <w:szCs w:val="22"/>
        </w:rPr>
        <w:t>* Share information with other agencies and seek advice / refer to Social Care</w:t>
      </w:r>
    </w:p>
    <w:p w14:paraId="22C3DFA2" w14:textId="77777777" w:rsidR="005D4493" w:rsidRPr="00752AB4" w:rsidRDefault="005D4493" w:rsidP="0061270E">
      <w:pPr>
        <w:pStyle w:val="NormalWeb"/>
        <w:rPr>
          <w:rFonts w:ascii="Arial" w:hAnsi="Arial" w:cs="Arial"/>
          <w:b/>
          <w:color w:val="000000"/>
          <w:sz w:val="22"/>
          <w:szCs w:val="22"/>
        </w:rPr>
      </w:pPr>
      <w:r w:rsidRPr="00752AB4">
        <w:rPr>
          <w:rFonts w:ascii="Arial" w:hAnsi="Arial" w:cs="Arial"/>
          <w:b/>
          <w:color w:val="000000"/>
          <w:sz w:val="22"/>
          <w:szCs w:val="22"/>
        </w:rPr>
        <w:t>Good practice – Organisations</w:t>
      </w:r>
    </w:p>
    <w:p w14:paraId="4F6707BE" w14:textId="77777777" w:rsidR="005D4493" w:rsidRPr="00752AB4" w:rsidRDefault="005D4493" w:rsidP="0061270E">
      <w:pPr>
        <w:pStyle w:val="NormalWeb"/>
        <w:rPr>
          <w:rFonts w:ascii="Arial" w:hAnsi="Arial" w:cs="Arial"/>
          <w:color w:val="000000"/>
          <w:sz w:val="22"/>
          <w:szCs w:val="22"/>
        </w:rPr>
      </w:pPr>
      <w:r w:rsidRPr="00752AB4">
        <w:rPr>
          <w:rFonts w:ascii="Arial" w:hAnsi="Arial" w:cs="Arial"/>
          <w:color w:val="000000"/>
          <w:sz w:val="22"/>
          <w:szCs w:val="22"/>
        </w:rPr>
        <w:t>* Ensure robust safeguarding policies and procedures are in place which cover CSE</w:t>
      </w:r>
    </w:p>
    <w:p w14:paraId="3EA0DF36" w14:textId="77777777" w:rsidR="005D4493" w:rsidRPr="00752AB4" w:rsidRDefault="005D4493" w:rsidP="0061270E">
      <w:pPr>
        <w:pStyle w:val="NormalWeb"/>
        <w:rPr>
          <w:rFonts w:ascii="Arial" w:hAnsi="Arial" w:cs="Arial"/>
          <w:color w:val="000000"/>
          <w:sz w:val="22"/>
          <w:szCs w:val="22"/>
        </w:rPr>
      </w:pPr>
      <w:r w:rsidRPr="00752AB4">
        <w:rPr>
          <w:rFonts w:ascii="Arial" w:hAnsi="Arial" w:cs="Arial"/>
          <w:color w:val="000000"/>
          <w:sz w:val="22"/>
          <w:szCs w:val="22"/>
        </w:rPr>
        <w:t>* Promote and engage in effective multi-agency working to prevent abuse</w:t>
      </w:r>
    </w:p>
    <w:p w14:paraId="3C9FF6A1" w14:textId="77777777" w:rsidR="005D4493" w:rsidRPr="00752AB4" w:rsidRDefault="005D4493" w:rsidP="0061270E">
      <w:pPr>
        <w:pStyle w:val="NormalWeb"/>
        <w:rPr>
          <w:rFonts w:ascii="Arial" w:hAnsi="Arial" w:cs="Arial"/>
          <w:color w:val="000000"/>
          <w:sz w:val="22"/>
          <w:szCs w:val="22"/>
        </w:rPr>
      </w:pPr>
      <w:r w:rsidRPr="00752AB4">
        <w:rPr>
          <w:rFonts w:ascii="Arial" w:hAnsi="Arial" w:cs="Arial"/>
          <w:color w:val="000000"/>
          <w:sz w:val="22"/>
          <w:szCs w:val="22"/>
        </w:rPr>
        <w:lastRenderedPageBreak/>
        <w:t>* Work to help victims move out of exploitation</w:t>
      </w:r>
    </w:p>
    <w:p w14:paraId="5FC55A6C" w14:textId="77777777" w:rsidR="005D4493" w:rsidRDefault="005D4493" w:rsidP="0061270E">
      <w:pPr>
        <w:pStyle w:val="NormalWeb"/>
        <w:rPr>
          <w:rFonts w:ascii="Arial" w:hAnsi="Arial" w:cs="Arial"/>
          <w:color w:val="000000"/>
          <w:sz w:val="22"/>
          <w:szCs w:val="22"/>
        </w:rPr>
      </w:pPr>
      <w:r w:rsidRPr="00752AB4">
        <w:rPr>
          <w:rFonts w:ascii="Arial" w:hAnsi="Arial" w:cs="Arial"/>
          <w:color w:val="000000"/>
          <w:sz w:val="22"/>
          <w:szCs w:val="22"/>
        </w:rPr>
        <w:t>* Cooperate to enable successful investigations and prosecutions of perpetrators</w:t>
      </w:r>
    </w:p>
    <w:p w14:paraId="390619B0" w14:textId="6CF6688F" w:rsidR="004B1751" w:rsidRDefault="004B1751" w:rsidP="003535D3">
      <w:pPr>
        <w:spacing w:before="150"/>
        <w:contextualSpacing/>
        <w:rPr>
          <w:rFonts w:cs="Arial"/>
          <w:b/>
          <w:sz w:val="22"/>
          <w:szCs w:val="22"/>
        </w:rPr>
      </w:pPr>
      <w:r w:rsidRPr="008C5854">
        <w:rPr>
          <w:rFonts w:cs="Arial"/>
          <w:b/>
          <w:bCs/>
          <w:sz w:val="22"/>
          <w:szCs w:val="22"/>
        </w:rPr>
        <w:t xml:space="preserve">Child on Child </w:t>
      </w:r>
      <w:r w:rsidRPr="008C5854">
        <w:rPr>
          <w:rFonts w:cs="Arial"/>
          <w:b/>
          <w:sz w:val="22"/>
          <w:szCs w:val="22"/>
        </w:rPr>
        <w:t xml:space="preserve">Abuse </w:t>
      </w:r>
    </w:p>
    <w:p w14:paraId="2103408B" w14:textId="77777777" w:rsidR="003535D3" w:rsidRPr="008C5854" w:rsidRDefault="003535D3" w:rsidP="003535D3">
      <w:pPr>
        <w:spacing w:before="150"/>
        <w:contextualSpacing/>
        <w:rPr>
          <w:rFonts w:cs="Arial"/>
          <w:b/>
          <w:sz w:val="22"/>
          <w:szCs w:val="22"/>
        </w:rPr>
      </w:pPr>
    </w:p>
    <w:p w14:paraId="3A14554C" w14:textId="77777777" w:rsidR="004B1751" w:rsidRPr="008C5854" w:rsidRDefault="004B1751" w:rsidP="003535D3">
      <w:pPr>
        <w:spacing w:before="150" w:after="100" w:afterAutospacing="1" w:line="360" w:lineRule="auto"/>
        <w:contextualSpacing/>
        <w:rPr>
          <w:sz w:val="22"/>
          <w:szCs w:val="22"/>
        </w:rPr>
      </w:pPr>
      <w:r w:rsidRPr="008C5854">
        <w:rPr>
          <w:rFonts w:cs="Arial"/>
          <w:sz w:val="22"/>
          <w:szCs w:val="22"/>
        </w:rPr>
        <w:t xml:space="preserve">Children can abuse other children, and this is referred to as ‘child on child abuse’ this can take many forms including those listed in the table above as well as bullying, sexual violence and harassment etc. Staff will raise concerns when there are issues of </w:t>
      </w:r>
      <w:proofErr w:type="gramStart"/>
      <w:r w:rsidRPr="008C5854">
        <w:rPr>
          <w:rFonts w:cs="Arial"/>
          <w:sz w:val="22"/>
          <w:szCs w:val="22"/>
        </w:rPr>
        <w:t>child on child</w:t>
      </w:r>
      <w:proofErr w:type="gramEnd"/>
      <w:r w:rsidRPr="008C5854">
        <w:rPr>
          <w:rFonts w:cs="Arial"/>
          <w:sz w:val="22"/>
          <w:szCs w:val="22"/>
        </w:rPr>
        <w:t xml:space="preserve"> abuse and DSL’s will consider what support might be needed for both the victim and perpetrators</w:t>
      </w:r>
      <w:r w:rsidRPr="008C5854">
        <w:rPr>
          <w:rFonts w:cs="Arial"/>
          <w:b/>
          <w:bCs/>
          <w:sz w:val="22"/>
          <w:szCs w:val="22"/>
        </w:rPr>
        <w:t xml:space="preserve">. </w:t>
      </w:r>
    </w:p>
    <w:p w14:paraId="312ADC91" w14:textId="77777777" w:rsidR="005D4493" w:rsidRPr="00752AB4" w:rsidRDefault="005D4493" w:rsidP="003535D3">
      <w:pPr>
        <w:pStyle w:val="NormalWeb"/>
        <w:spacing w:line="360" w:lineRule="auto"/>
        <w:rPr>
          <w:rFonts w:ascii="Arial" w:hAnsi="Arial" w:cs="Arial"/>
          <w:color w:val="000000"/>
          <w:sz w:val="22"/>
          <w:szCs w:val="22"/>
        </w:rPr>
      </w:pPr>
      <w:r w:rsidRPr="00752AB4">
        <w:rPr>
          <w:rFonts w:ascii="Arial" w:hAnsi="Arial" w:cs="Arial"/>
          <w:b/>
          <w:color w:val="000000"/>
          <w:sz w:val="22"/>
          <w:szCs w:val="22"/>
        </w:rPr>
        <w:t>Forced marriages (FM)</w:t>
      </w:r>
      <w:r w:rsidRPr="00752AB4">
        <w:rPr>
          <w:rFonts w:ascii="Arial" w:hAnsi="Arial" w:cs="Arial"/>
          <w:color w:val="000000"/>
          <w:sz w:val="22"/>
          <w:szCs w:val="22"/>
        </w:rPr>
        <w:t xml:space="preserve"> </w:t>
      </w:r>
      <w:r>
        <w:rPr>
          <w:rFonts w:ascii="Arial" w:hAnsi="Arial" w:cs="Arial"/>
          <w:color w:val="000000"/>
          <w:sz w:val="22"/>
          <w:szCs w:val="22"/>
        </w:rPr>
        <w:br/>
      </w:r>
      <w:r w:rsidRPr="00752AB4">
        <w:rPr>
          <w:rFonts w:ascii="Arial" w:hAnsi="Arial" w:cs="Arial"/>
          <w:color w:val="000000"/>
          <w:sz w:val="22"/>
          <w:szCs w:val="22"/>
        </w:rPr>
        <w:t>FM is now a specific offence under s121 of the Anti-Social Behaviour, Crime and Policing Act 2014 that came into force on 16 June 2014.</w:t>
      </w:r>
    </w:p>
    <w:p w14:paraId="545C7FC4" w14:textId="77777777" w:rsidR="005D4493" w:rsidRPr="00752AB4" w:rsidRDefault="005D4493" w:rsidP="003535D3">
      <w:pPr>
        <w:pStyle w:val="NormalWeb"/>
        <w:spacing w:line="360" w:lineRule="auto"/>
        <w:rPr>
          <w:rFonts w:ascii="Arial" w:hAnsi="Arial" w:cs="Arial"/>
          <w:color w:val="000000"/>
          <w:sz w:val="22"/>
          <w:szCs w:val="22"/>
        </w:rPr>
      </w:pPr>
      <w:r w:rsidRPr="00752AB4">
        <w:rPr>
          <w:rFonts w:ascii="Arial" w:hAnsi="Arial" w:cs="Arial"/>
          <w:color w:val="000000"/>
          <w:sz w:val="22"/>
          <w:szCs w:val="22"/>
        </w:rPr>
        <w:t>A FM is a marriage conducted without the valid consent of one or both parties, and where duress is a factor Forced marriage is when someone faces physical pressure to marry (e.g. threats, physical violence or sexual violence) or emotional and psychological pressure (e.g. if someone is made to feel like they’re bringing shame on their family). This is very different to an arranged marriage where both parties give consent.</w:t>
      </w:r>
    </w:p>
    <w:p w14:paraId="7B9E5AEA" w14:textId="77777777" w:rsidR="005D4493" w:rsidRPr="00752AB4" w:rsidRDefault="005D4493" w:rsidP="003535D3">
      <w:pPr>
        <w:pStyle w:val="NormalWeb"/>
        <w:spacing w:line="360" w:lineRule="auto"/>
        <w:rPr>
          <w:rFonts w:ascii="Arial" w:hAnsi="Arial" w:cs="Arial"/>
          <w:color w:val="000000"/>
          <w:sz w:val="22"/>
          <w:szCs w:val="22"/>
        </w:rPr>
      </w:pPr>
      <w:r w:rsidRPr="00752AB4">
        <w:rPr>
          <w:rFonts w:ascii="Arial" w:hAnsi="Arial" w:cs="Arial"/>
          <w:color w:val="000000"/>
          <w:sz w:val="22"/>
          <w:szCs w:val="22"/>
        </w:rPr>
        <w:t>FM is illegal in England and Wales. This includes:</w:t>
      </w:r>
    </w:p>
    <w:p w14:paraId="0512C59D" w14:textId="77777777" w:rsidR="005D4493" w:rsidRPr="00752AB4" w:rsidRDefault="005D4493" w:rsidP="0061270E">
      <w:pPr>
        <w:pStyle w:val="NormalWeb"/>
        <w:rPr>
          <w:rFonts w:ascii="Arial" w:hAnsi="Arial" w:cs="Arial"/>
          <w:color w:val="000000"/>
          <w:sz w:val="22"/>
          <w:szCs w:val="22"/>
        </w:rPr>
      </w:pPr>
      <w:r w:rsidRPr="00752AB4">
        <w:rPr>
          <w:rFonts w:ascii="Arial" w:hAnsi="Arial" w:cs="Arial"/>
          <w:color w:val="000000"/>
          <w:sz w:val="22"/>
          <w:szCs w:val="22"/>
        </w:rPr>
        <w:t xml:space="preserve">* </w:t>
      </w:r>
      <w:proofErr w:type="gramStart"/>
      <w:r w:rsidRPr="00752AB4">
        <w:rPr>
          <w:rFonts w:ascii="Arial" w:hAnsi="Arial" w:cs="Arial"/>
          <w:color w:val="000000"/>
          <w:sz w:val="22"/>
          <w:szCs w:val="22"/>
        </w:rPr>
        <w:t>taking</w:t>
      </w:r>
      <w:proofErr w:type="gramEnd"/>
      <w:r w:rsidRPr="00752AB4">
        <w:rPr>
          <w:rFonts w:ascii="Arial" w:hAnsi="Arial" w:cs="Arial"/>
          <w:color w:val="000000"/>
          <w:sz w:val="22"/>
          <w:szCs w:val="22"/>
        </w:rPr>
        <w:t xml:space="preserve"> someone overseas to force them to marry (whether or not the forced marriage takes place)</w:t>
      </w:r>
    </w:p>
    <w:p w14:paraId="3C33BC3A" w14:textId="77777777" w:rsidR="005D4493" w:rsidRPr="00752AB4" w:rsidRDefault="005D4493" w:rsidP="0061270E">
      <w:pPr>
        <w:pStyle w:val="NormalWeb"/>
        <w:rPr>
          <w:rFonts w:ascii="Arial" w:hAnsi="Arial" w:cs="Arial"/>
          <w:color w:val="000000"/>
          <w:sz w:val="22"/>
          <w:szCs w:val="22"/>
        </w:rPr>
      </w:pPr>
      <w:r w:rsidRPr="00752AB4">
        <w:rPr>
          <w:rFonts w:ascii="Arial" w:hAnsi="Arial" w:cs="Arial"/>
          <w:color w:val="000000"/>
          <w:sz w:val="22"/>
          <w:szCs w:val="22"/>
        </w:rPr>
        <w:t xml:space="preserve">* </w:t>
      </w:r>
      <w:proofErr w:type="gramStart"/>
      <w:r w:rsidRPr="00752AB4">
        <w:rPr>
          <w:rFonts w:ascii="Arial" w:hAnsi="Arial" w:cs="Arial"/>
          <w:color w:val="000000"/>
          <w:sz w:val="22"/>
          <w:szCs w:val="22"/>
        </w:rPr>
        <w:t>marrying</w:t>
      </w:r>
      <w:proofErr w:type="gramEnd"/>
      <w:r w:rsidRPr="00752AB4">
        <w:rPr>
          <w:rFonts w:ascii="Arial" w:hAnsi="Arial" w:cs="Arial"/>
          <w:color w:val="000000"/>
          <w:sz w:val="22"/>
          <w:szCs w:val="22"/>
        </w:rPr>
        <w:t xml:space="preserve"> someone who lacks the mental capacity to consent to the marriage (whether they’re pressured to or not)</w:t>
      </w:r>
    </w:p>
    <w:p w14:paraId="27C8CCA5" w14:textId="77777777" w:rsidR="005D4493" w:rsidRPr="00752AB4" w:rsidRDefault="005D4493" w:rsidP="003535D3">
      <w:pPr>
        <w:pStyle w:val="NormalWeb"/>
        <w:spacing w:line="360" w:lineRule="auto"/>
        <w:rPr>
          <w:rFonts w:ascii="Arial" w:hAnsi="Arial" w:cs="Arial"/>
          <w:color w:val="000000"/>
          <w:sz w:val="22"/>
          <w:szCs w:val="22"/>
        </w:rPr>
      </w:pPr>
      <w:r w:rsidRPr="00752AB4">
        <w:rPr>
          <w:rFonts w:ascii="Arial" w:hAnsi="Arial" w:cs="Arial"/>
          <w:b/>
          <w:color w:val="000000"/>
          <w:sz w:val="22"/>
          <w:szCs w:val="22"/>
        </w:rPr>
        <w:t>Under-age Marriage</w:t>
      </w:r>
      <w:r w:rsidRPr="00752AB4">
        <w:rPr>
          <w:rFonts w:ascii="Arial" w:hAnsi="Arial" w:cs="Arial"/>
          <w:color w:val="000000"/>
          <w:sz w:val="22"/>
          <w:szCs w:val="22"/>
        </w:rPr>
        <w:t xml:space="preserve"> </w:t>
      </w:r>
      <w:proofErr w:type="gramStart"/>
      <w:r w:rsidRPr="00752AB4">
        <w:rPr>
          <w:rFonts w:ascii="Arial" w:hAnsi="Arial" w:cs="Arial"/>
          <w:color w:val="000000"/>
          <w:sz w:val="22"/>
          <w:szCs w:val="22"/>
        </w:rPr>
        <w:t>In</w:t>
      </w:r>
      <w:proofErr w:type="gramEnd"/>
      <w:r w:rsidRPr="00752AB4">
        <w:rPr>
          <w:rFonts w:ascii="Arial" w:hAnsi="Arial" w:cs="Arial"/>
          <w:color w:val="000000"/>
          <w:sz w:val="22"/>
          <w:szCs w:val="22"/>
        </w:rPr>
        <w:t xml:space="preserve"> England, a young person cannot legally marry until they are 16 years old (without the consent of their parents or carers) nor have sexual relationships.</w:t>
      </w:r>
    </w:p>
    <w:p w14:paraId="5D5FAC08" w14:textId="77777777" w:rsidR="005D4493" w:rsidRPr="00752AB4" w:rsidRDefault="005D4493" w:rsidP="003535D3">
      <w:pPr>
        <w:pStyle w:val="NormalWeb"/>
        <w:spacing w:line="360" w:lineRule="auto"/>
        <w:rPr>
          <w:rFonts w:ascii="Arial" w:hAnsi="Arial" w:cs="Arial"/>
          <w:color w:val="000000"/>
          <w:sz w:val="22"/>
          <w:szCs w:val="22"/>
        </w:rPr>
      </w:pPr>
      <w:r w:rsidRPr="00752AB4">
        <w:rPr>
          <w:rFonts w:ascii="Arial" w:hAnsi="Arial" w:cs="Arial"/>
          <w:b/>
          <w:color w:val="000000"/>
          <w:sz w:val="22"/>
          <w:szCs w:val="22"/>
        </w:rPr>
        <w:t>Female Genital Mutilation (FGM)</w:t>
      </w:r>
      <w:r w:rsidRPr="00752AB4">
        <w:rPr>
          <w:rFonts w:ascii="Arial" w:hAnsi="Arial" w:cs="Arial"/>
          <w:color w:val="000000"/>
          <w:sz w:val="22"/>
          <w:szCs w:val="22"/>
        </w:rPr>
        <w:t xml:space="preserve"> </w:t>
      </w:r>
      <w:r>
        <w:rPr>
          <w:rFonts w:ascii="Arial" w:hAnsi="Arial" w:cs="Arial"/>
          <w:color w:val="000000"/>
          <w:sz w:val="22"/>
          <w:szCs w:val="22"/>
        </w:rPr>
        <w:br/>
      </w:r>
      <w:r w:rsidRPr="00752AB4">
        <w:rPr>
          <w:rFonts w:ascii="Arial" w:hAnsi="Arial" w:cs="Arial"/>
          <w:color w:val="000000"/>
          <w:sz w:val="22"/>
          <w:szCs w:val="22"/>
        </w:rPr>
        <w:t>FGM is child abuse and a form of violence against women and girls, and therefore should be dealt with as part of existing child safeguarding/protection structures, policies and procedures.</w:t>
      </w:r>
    </w:p>
    <w:p w14:paraId="3A57A3CC" w14:textId="77777777" w:rsidR="005D4493" w:rsidRPr="00752AB4" w:rsidRDefault="005D4493" w:rsidP="003535D3">
      <w:pPr>
        <w:pStyle w:val="NormalWeb"/>
        <w:spacing w:line="360" w:lineRule="auto"/>
        <w:rPr>
          <w:rFonts w:ascii="Arial" w:hAnsi="Arial" w:cs="Arial"/>
          <w:color w:val="000000"/>
          <w:sz w:val="22"/>
          <w:szCs w:val="22"/>
        </w:rPr>
      </w:pPr>
      <w:r w:rsidRPr="00752AB4">
        <w:rPr>
          <w:rFonts w:ascii="Arial" w:hAnsi="Arial" w:cs="Arial"/>
          <w:color w:val="000000"/>
          <w:sz w:val="22"/>
          <w:szCs w:val="22"/>
        </w:rPr>
        <w:t>FGM is illegal in the UK. In England, Wales and Northern Ireland, the practice is illegal under the Female Genital Mutilation Act 2003.</w:t>
      </w:r>
    </w:p>
    <w:p w14:paraId="4F338A5F" w14:textId="77777777" w:rsidR="005D4493" w:rsidRPr="00752AB4" w:rsidRDefault="005D4493" w:rsidP="003535D3">
      <w:pPr>
        <w:pStyle w:val="NormalWeb"/>
        <w:spacing w:line="360" w:lineRule="auto"/>
        <w:rPr>
          <w:rFonts w:ascii="Arial" w:hAnsi="Arial" w:cs="Arial"/>
          <w:color w:val="000000"/>
          <w:sz w:val="22"/>
          <w:szCs w:val="22"/>
        </w:rPr>
      </w:pPr>
      <w:r w:rsidRPr="00752AB4">
        <w:rPr>
          <w:rFonts w:ascii="Arial" w:hAnsi="Arial" w:cs="Arial"/>
          <w:color w:val="000000"/>
          <w:sz w:val="22"/>
          <w:szCs w:val="22"/>
        </w:rPr>
        <w:t>Other than in the excepted circumstances, it is an offence for any person (regardless of their nationality or residence status) to:</w:t>
      </w:r>
    </w:p>
    <w:p w14:paraId="0750405F" w14:textId="77777777" w:rsidR="005D4493" w:rsidRPr="00752AB4" w:rsidRDefault="005D4493" w:rsidP="0061270E">
      <w:pPr>
        <w:pStyle w:val="NormalWeb"/>
        <w:rPr>
          <w:rFonts w:ascii="Arial" w:hAnsi="Arial" w:cs="Arial"/>
          <w:color w:val="000000"/>
          <w:sz w:val="22"/>
          <w:szCs w:val="22"/>
        </w:rPr>
      </w:pPr>
      <w:r w:rsidRPr="00752AB4">
        <w:rPr>
          <w:rFonts w:ascii="Arial" w:hAnsi="Arial" w:cs="Arial"/>
          <w:color w:val="000000"/>
          <w:sz w:val="22"/>
          <w:szCs w:val="22"/>
        </w:rPr>
        <w:t xml:space="preserve">* </w:t>
      </w:r>
      <w:proofErr w:type="gramStart"/>
      <w:r w:rsidRPr="00752AB4">
        <w:rPr>
          <w:rFonts w:ascii="Arial" w:hAnsi="Arial" w:cs="Arial"/>
          <w:color w:val="000000"/>
          <w:sz w:val="22"/>
          <w:szCs w:val="22"/>
        </w:rPr>
        <w:t>perform</w:t>
      </w:r>
      <w:proofErr w:type="gramEnd"/>
      <w:r w:rsidRPr="00752AB4">
        <w:rPr>
          <w:rFonts w:ascii="Arial" w:hAnsi="Arial" w:cs="Arial"/>
          <w:color w:val="000000"/>
          <w:sz w:val="22"/>
          <w:szCs w:val="22"/>
        </w:rPr>
        <w:t xml:space="preserve"> FGM in England, Wales or Northern Ireland (section 1 of the Act);</w:t>
      </w:r>
    </w:p>
    <w:p w14:paraId="2CC23888" w14:textId="77777777" w:rsidR="005D4493" w:rsidRPr="00752AB4" w:rsidRDefault="005D4493" w:rsidP="0061270E">
      <w:pPr>
        <w:pStyle w:val="NormalWeb"/>
        <w:rPr>
          <w:rFonts w:ascii="Arial" w:hAnsi="Arial" w:cs="Arial"/>
          <w:color w:val="000000"/>
          <w:sz w:val="22"/>
          <w:szCs w:val="22"/>
        </w:rPr>
      </w:pPr>
      <w:r w:rsidRPr="00752AB4">
        <w:rPr>
          <w:rFonts w:ascii="Arial" w:hAnsi="Arial" w:cs="Arial"/>
          <w:color w:val="000000"/>
          <w:sz w:val="22"/>
          <w:szCs w:val="22"/>
        </w:rPr>
        <w:t xml:space="preserve">* </w:t>
      </w:r>
      <w:proofErr w:type="gramStart"/>
      <w:r w:rsidRPr="00752AB4">
        <w:rPr>
          <w:rFonts w:ascii="Arial" w:hAnsi="Arial" w:cs="Arial"/>
          <w:color w:val="000000"/>
          <w:sz w:val="22"/>
          <w:szCs w:val="22"/>
        </w:rPr>
        <w:t>assist</w:t>
      </w:r>
      <w:proofErr w:type="gramEnd"/>
      <w:r w:rsidRPr="00752AB4">
        <w:rPr>
          <w:rFonts w:ascii="Arial" w:hAnsi="Arial" w:cs="Arial"/>
          <w:color w:val="000000"/>
          <w:sz w:val="22"/>
          <w:szCs w:val="22"/>
        </w:rPr>
        <w:t xml:space="preserve"> a girl to carry out FGM on herself in England, Wales or Northern Ireland (section 2 of the Act); and</w:t>
      </w:r>
    </w:p>
    <w:p w14:paraId="31FF7FD7" w14:textId="77777777" w:rsidR="005D4493" w:rsidRPr="00752AB4" w:rsidRDefault="005D4493" w:rsidP="0061270E">
      <w:pPr>
        <w:pStyle w:val="NormalWeb"/>
        <w:rPr>
          <w:rFonts w:ascii="Arial" w:hAnsi="Arial" w:cs="Arial"/>
          <w:color w:val="000000"/>
          <w:sz w:val="22"/>
          <w:szCs w:val="22"/>
        </w:rPr>
      </w:pPr>
      <w:r w:rsidRPr="00752AB4">
        <w:rPr>
          <w:rFonts w:ascii="Arial" w:hAnsi="Arial" w:cs="Arial"/>
          <w:color w:val="000000"/>
          <w:sz w:val="22"/>
          <w:szCs w:val="22"/>
        </w:rPr>
        <w:lastRenderedPageBreak/>
        <w:t>* Assist (from England, Wales or Northern Ireland) a non-UK person to carry out FGM outside the UK on a UK national or permanent UK resident (section 3 of the Act).</w:t>
      </w:r>
    </w:p>
    <w:p w14:paraId="31D82B0E" w14:textId="77777777" w:rsidR="005D4493" w:rsidRPr="00752AB4" w:rsidRDefault="005D4493" w:rsidP="003535D3">
      <w:pPr>
        <w:pStyle w:val="NormalWeb"/>
        <w:spacing w:line="360" w:lineRule="auto"/>
        <w:rPr>
          <w:rFonts w:ascii="Arial" w:hAnsi="Arial" w:cs="Arial"/>
          <w:color w:val="000000"/>
          <w:sz w:val="22"/>
          <w:szCs w:val="22"/>
        </w:rPr>
      </w:pPr>
      <w:r w:rsidRPr="00752AB4">
        <w:rPr>
          <w:rFonts w:ascii="Arial" w:hAnsi="Arial" w:cs="Arial"/>
          <w:b/>
          <w:color w:val="000000"/>
          <w:sz w:val="22"/>
          <w:szCs w:val="22"/>
        </w:rPr>
        <w:t>Ritualistic Abuse</w:t>
      </w:r>
      <w:r w:rsidRPr="00752AB4">
        <w:rPr>
          <w:rFonts w:ascii="Arial" w:hAnsi="Arial" w:cs="Arial"/>
          <w:color w:val="000000"/>
          <w:sz w:val="22"/>
          <w:szCs w:val="22"/>
        </w:rPr>
        <w:t xml:space="preserve"> </w:t>
      </w:r>
      <w:r>
        <w:rPr>
          <w:rFonts w:ascii="Arial" w:hAnsi="Arial" w:cs="Arial"/>
          <w:color w:val="000000"/>
          <w:sz w:val="22"/>
          <w:szCs w:val="22"/>
        </w:rPr>
        <w:br/>
      </w:r>
      <w:r w:rsidRPr="00752AB4">
        <w:rPr>
          <w:rFonts w:ascii="Arial" w:hAnsi="Arial" w:cs="Arial"/>
          <w:color w:val="000000"/>
          <w:sz w:val="22"/>
          <w:szCs w:val="22"/>
        </w:rPr>
        <w:t>Some faiths believe that spirits and demons can possess people (including children). What should never be considered is the use of any physical or psychological violence to get rid of the possessing spirit. This is abusive and will result in the criminal conviction of those using this form of abuse even if the intention is to help the child.</w:t>
      </w:r>
    </w:p>
    <w:p w14:paraId="4CF88AA8" w14:textId="0DA5C67B" w:rsidR="005D4493" w:rsidRDefault="005D4493" w:rsidP="003535D3">
      <w:pPr>
        <w:pStyle w:val="NormalWeb"/>
        <w:spacing w:line="360" w:lineRule="auto"/>
        <w:rPr>
          <w:rFonts w:ascii="Arial" w:hAnsi="Arial" w:cs="Arial"/>
          <w:color w:val="000000"/>
          <w:sz w:val="22"/>
          <w:szCs w:val="22"/>
        </w:rPr>
      </w:pPr>
      <w:r w:rsidRPr="00752AB4">
        <w:rPr>
          <w:rFonts w:ascii="Arial" w:hAnsi="Arial" w:cs="Arial"/>
          <w:b/>
          <w:color w:val="000000"/>
          <w:sz w:val="22"/>
          <w:szCs w:val="22"/>
        </w:rPr>
        <w:t>Sexually Active under Eighteen years old</w:t>
      </w:r>
      <w:r w:rsidRPr="00752AB4">
        <w:rPr>
          <w:rFonts w:ascii="Arial" w:hAnsi="Arial" w:cs="Arial"/>
          <w:color w:val="000000"/>
          <w:sz w:val="22"/>
          <w:szCs w:val="22"/>
        </w:rPr>
        <w:t xml:space="preserve"> </w:t>
      </w:r>
      <w:r>
        <w:rPr>
          <w:rFonts w:ascii="Arial" w:hAnsi="Arial" w:cs="Arial"/>
          <w:color w:val="000000"/>
          <w:sz w:val="22"/>
          <w:szCs w:val="22"/>
        </w:rPr>
        <w:br/>
      </w:r>
      <w:r w:rsidRPr="00752AB4">
        <w:rPr>
          <w:rFonts w:ascii="Arial" w:hAnsi="Arial" w:cs="Arial"/>
          <w:color w:val="000000"/>
          <w:sz w:val="22"/>
          <w:szCs w:val="22"/>
        </w:rPr>
        <w:t>It is acknowledged by those working with young people that most young people under the age of 18 will have an interest in sex and sexual relationships. The Protocol for Sexually Active Young People under 18 years old has been designed to assist those working with children and young people to identify where these relationships may be abusive, and the children and young people may need the provision of protection or additional services.</w:t>
      </w:r>
    </w:p>
    <w:p w14:paraId="75EC2F50" w14:textId="77777777" w:rsidR="005D4493" w:rsidRPr="00752AB4" w:rsidRDefault="005D4493" w:rsidP="003535D3">
      <w:pPr>
        <w:pStyle w:val="NormalWeb"/>
        <w:spacing w:line="360" w:lineRule="auto"/>
        <w:rPr>
          <w:rFonts w:ascii="Arial" w:hAnsi="Arial" w:cs="Arial"/>
          <w:color w:val="000000"/>
          <w:sz w:val="22"/>
          <w:szCs w:val="22"/>
        </w:rPr>
      </w:pPr>
      <w:bookmarkStart w:id="0" w:name="_Hlk156979107"/>
      <w:r w:rsidRPr="00752AB4">
        <w:rPr>
          <w:rFonts w:ascii="Arial" w:hAnsi="Arial" w:cs="Arial"/>
          <w:b/>
          <w:color w:val="000000"/>
          <w:sz w:val="22"/>
          <w:szCs w:val="22"/>
        </w:rPr>
        <w:t>Safeguarding Disabled Children</w:t>
      </w:r>
      <w:r w:rsidRPr="00752AB4">
        <w:rPr>
          <w:rFonts w:ascii="Arial" w:hAnsi="Arial" w:cs="Arial"/>
          <w:color w:val="000000"/>
          <w:sz w:val="22"/>
          <w:szCs w:val="22"/>
        </w:rPr>
        <w:t xml:space="preserve"> </w:t>
      </w:r>
      <w:r>
        <w:rPr>
          <w:rFonts w:ascii="Arial" w:hAnsi="Arial" w:cs="Arial"/>
          <w:color w:val="000000"/>
          <w:sz w:val="22"/>
          <w:szCs w:val="22"/>
        </w:rPr>
        <w:br/>
      </w:r>
      <w:r w:rsidRPr="00752AB4">
        <w:rPr>
          <w:rFonts w:ascii="Arial" w:hAnsi="Arial" w:cs="Arial"/>
          <w:color w:val="000000"/>
          <w:sz w:val="22"/>
          <w:szCs w:val="22"/>
        </w:rPr>
        <w:t xml:space="preserve">Disabled children have exactly the same human rights to be safe from abuse and neglect, to be protected from harm and achieve </w:t>
      </w:r>
      <w:proofErr w:type="gramStart"/>
      <w:r w:rsidRPr="00752AB4">
        <w:rPr>
          <w:rFonts w:ascii="Arial" w:hAnsi="Arial" w:cs="Arial"/>
          <w:color w:val="000000"/>
          <w:sz w:val="22"/>
          <w:szCs w:val="22"/>
        </w:rPr>
        <w:t>the Every</w:t>
      </w:r>
      <w:proofErr w:type="gramEnd"/>
      <w:r w:rsidRPr="00752AB4">
        <w:rPr>
          <w:rFonts w:ascii="Arial" w:hAnsi="Arial" w:cs="Arial"/>
          <w:color w:val="000000"/>
          <w:sz w:val="22"/>
          <w:szCs w:val="22"/>
        </w:rPr>
        <w:t xml:space="preserve"> Child Matters outcomes as non-disabled children. Disabled children do however require additional action. This is because they experience greater risks and ‘created vulnerability’ as a result of negative attitudes about disabled children and unequal access to services</w:t>
      </w:r>
      <w:r>
        <w:rPr>
          <w:color w:val="000000"/>
          <w:sz w:val="27"/>
          <w:szCs w:val="27"/>
        </w:rPr>
        <w:t xml:space="preserve"> </w:t>
      </w:r>
      <w:r w:rsidRPr="00752AB4">
        <w:rPr>
          <w:rFonts w:ascii="Arial" w:hAnsi="Arial" w:cs="Arial"/>
          <w:color w:val="000000"/>
          <w:sz w:val="22"/>
          <w:szCs w:val="22"/>
        </w:rPr>
        <w:t>and resources, and because</w:t>
      </w:r>
      <w:r>
        <w:rPr>
          <w:rFonts w:ascii="Arial" w:hAnsi="Arial" w:cs="Arial"/>
          <w:color w:val="000000"/>
          <w:sz w:val="22"/>
          <w:szCs w:val="22"/>
        </w:rPr>
        <w:t xml:space="preserve"> </w:t>
      </w:r>
      <w:r w:rsidRPr="00752AB4">
        <w:rPr>
          <w:rFonts w:ascii="Arial" w:hAnsi="Arial" w:cs="Arial"/>
          <w:color w:val="000000"/>
          <w:sz w:val="22"/>
          <w:szCs w:val="22"/>
        </w:rPr>
        <w:t>they may have additional needs relating to physical, sensory, cognitive and/ or communication impairment (Safeguarding Childr</w:t>
      </w:r>
      <w:r>
        <w:rPr>
          <w:rFonts w:ascii="Arial" w:hAnsi="Arial" w:cs="Arial"/>
          <w:color w:val="000000"/>
          <w:sz w:val="22"/>
          <w:szCs w:val="22"/>
        </w:rPr>
        <w:t>en, DCSF, July 2009) Merry Go Round</w:t>
      </w:r>
      <w:r w:rsidRPr="00752AB4">
        <w:rPr>
          <w:rFonts w:ascii="Arial" w:hAnsi="Arial" w:cs="Arial"/>
          <w:color w:val="000000"/>
          <w:sz w:val="22"/>
          <w:szCs w:val="22"/>
        </w:rPr>
        <w:t xml:space="preserve"> will ensure that our disabled children are listen</w:t>
      </w:r>
      <w:r>
        <w:rPr>
          <w:rFonts w:ascii="Arial" w:hAnsi="Arial" w:cs="Arial"/>
          <w:color w:val="000000"/>
          <w:sz w:val="22"/>
          <w:szCs w:val="22"/>
        </w:rPr>
        <w:t>ed t</w:t>
      </w:r>
      <w:r w:rsidRPr="00752AB4">
        <w:rPr>
          <w:rFonts w:ascii="Arial" w:hAnsi="Arial" w:cs="Arial"/>
          <w:color w:val="000000"/>
          <w:sz w:val="22"/>
          <w:szCs w:val="22"/>
        </w:rPr>
        <w:t xml:space="preserve">o and responded to appropriately where they have concerns regarding abuse. In order to do </w:t>
      </w:r>
      <w:proofErr w:type="gramStart"/>
      <w:r w:rsidRPr="00752AB4">
        <w:rPr>
          <w:rFonts w:ascii="Arial" w:hAnsi="Arial" w:cs="Arial"/>
          <w:color w:val="000000"/>
          <w:sz w:val="22"/>
          <w:szCs w:val="22"/>
        </w:rPr>
        <w:t>this</w:t>
      </w:r>
      <w:proofErr w:type="gramEnd"/>
      <w:r w:rsidRPr="00752AB4">
        <w:rPr>
          <w:rFonts w:ascii="Arial" w:hAnsi="Arial" w:cs="Arial"/>
          <w:color w:val="000000"/>
          <w:sz w:val="22"/>
          <w:szCs w:val="22"/>
        </w:rPr>
        <w:t xml:space="preserve"> we will ensure that our staff and volunteers receive the relevant training to raise awareness and have access to specialist staff in the event they have concerns regarding abuse of a child.</w:t>
      </w:r>
    </w:p>
    <w:bookmarkEnd w:id="0"/>
    <w:p w14:paraId="00DFF991" w14:textId="77777777" w:rsidR="005D4493" w:rsidRPr="00752AB4" w:rsidRDefault="005D4493" w:rsidP="003535D3">
      <w:pPr>
        <w:pStyle w:val="NormalWeb"/>
        <w:spacing w:line="360" w:lineRule="auto"/>
        <w:rPr>
          <w:rFonts w:ascii="Arial" w:hAnsi="Arial" w:cs="Arial"/>
          <w:color w:val="000000"/>
          <w:sz w:val="22"/>
          <w:szCs w:val="22"/>
        </w:rPr>
      </w:pPr>
      <w:r w:rsidRPr="00752AB4">
        <w:rPr>
          <w:rFonts w:ascii="Arial" w:hAnsi="Arial" w:cs="Arial"/>
          <w:b/>
          <w:color w:val="000000"/>
          <w:sz w:val="22"/>
          <w:szCs w:val="22"/>
        </w:rPr>
        <w:t>Safer Recruitment and Selection</w:t>
      </w:r>
      <w:r w:rsidRPr="00752AB4">
        <w:rPr>
          <w:rFonts w:ascii="Arial" w:hAnsi="Arial" w:cs="Arial"/>
          <w:color w:val="000000"/>
          <w:sz w:val="22"/>
          <w:szCs w:val="22"/>
        </w:rPr>
        <w:t xml:space="preserve"> </w:t>
      </w:r>
      <w:r>
        <w:rPr>
          <w:rFonts w:ascii="Arial" w:hAnsi="Arial" w:cs="Arial"/>
          <w:color w:val="000000"/>
          <w:sz w:val="22"/>
          <w:szCs w:val="22"/>
        </w:rPr>
        <w:br/>
      </w:r>
      <w:r w:rsidRPr="00752AB4">
        <w:rPr>
          <w:rFonts w:ascii="Arial" w:hAnsi="Arial" w:cs="Arial"/>
          <w:color w:val="000000"/>
          <w:sz w:val="22"/>
          <w:szCs w:val="22"/>
        </w:rPr>
        <w:t>It is a requirement for all agencies to ensure that all staff recruited to work with children and young people are properly selected and checked. A</w:t>
      </w:r>
      <w:r>
        <w:rPr>
          <w:rFonts w:ascii="Arial" w:hAnsi="Arial" w:cs="Arial"/>
          <w:color w:val="000000"/>
          <w:sz w:val="22"/>
          <w:szCs w:val="22"/>
        </w:rPr>
        <w:t>t Merry Go Round</w:t>
      </w:r>
      <w:r w:rsidRPr="00752AB4">
        <w:rPr>
          <w:rFonts w:ascii="Arial" w:hAnsi="Arial" w:cs="Arial"/>
          <w:color w:val="000000"/>
          <w:sz w:val="22"/>
          <w:szCs w:val="22"/>
        </w:rPr>
        <w:t xml:space="preserve"> we will ensure that we have a member on every recruitment panel who has received the appropriate recruitment and selection training. That all of our staff are appropriately qualified and have the relevant employment history and checks to ensure they are safe to work with children in compliance with the Key Safeguarding Employment Standards.</w:t>
      </w:r>
    </w:p>
    <w:p w14:paraId="2B75D990" w14:textId="77777777" w:rsidR="005D4493" w:rsidRPr="00752AB4" w:rsidRDefault="005D4493" w:rsidP="003535D3">
      <w:pPr>
        <w:pStyle w:val="NormalWeb"/>
        <w:spacing w:line="360" w:lineRule="auto"/>
        <w:rPr>
          <w:rFonts w:ascii="Arial" w:hAnsi="Arial" w:cs="Arial"/>
          <w:color w:val="000000"/>
          <w:sz w:val="22"/>
          <w:szCs w:val="22"/>
        </w:rPr>
      </w:pPr>
      <w:r w:rsidRPr="00752AB4">
        <w:rPr>
          <w:rFonts w:ascii="Arial" w:hAnsi="Arial" w:cs="Arial"/>
          <w:b/>
          <w:color w:val="000000"/>
          <w:sz w:val="22"/>
          <w:szCs w:val="22"/>
        </w:rPr>
        <w:t>Honour Based Violence</w:t>
      </w:r>
      <w:r w:rsidRPr="00752AB4">
        <w:rPr>
          <w:rFonts w:ascii="Arial" w:hAnsi="Arial" w:cs="Arial"/>
          <w:color w:val="000000"/>
          <w:sz w:val="22"/>
          <w:szCs w:val="22"/>
        </w:rPr>
        <w:t xml:space="preserve"> </w:t>
      </w:r>
      <w:r>
        <w:rPr>
          <w:rFonts w:ascii="Arial" w:hAnsi="Arial" w:cs="Arial"/>
          <w:color w:val="000000"/>
          <w:sz w:val="22"/>
          <w:szCs w:val="22"/>
        </w:rPr>
        <w:br/>
      </w:r>
      <w:r w:rsidRPr="00752AB4">
        <w:rPr>
          <w:rFonts w:ascii="Arial" w:hAnsi="Arial" w:cs="Arial"/>
          <w:color w:val="000000"/>
          <w:sz w:val="22"/>
          <w:szCs w:val="22"/>
        </w:rPr>
        <w:t xml:space="preserve">Honour based violence’ is a crime or incident, which has or may have been committed to protect or defend the honour of the family and/or community’. It is important to be alert to signs of distress and indications such as self-harm, absence from setting, infections resulting from female genital mutilation, isolation from peers, being monitored by family, not participating in setting activities, </w:t>
      </w:r>
      <w:r w:rsidRPr="00752AB4">
        <w:rPr>
          <w:rFonts w:ascii="Arial" w:hAnsi="Arial" w:cs="Arial"/>
          <w:color w:val="000000"/>
          <w:sz w:val="22"/>
          <w:szCs w:val="22"/>
        </w:rPr>
        <w:lastRenderedPageBreak/>
        <w:t>unreasonable restrictions at home. Where it is suspected that a child/young person is at risk form H</w:t>
      </w:r>
      <w:r>
        <w:rPr>
          <w:rFonts w:ascii="Arial" w:hAnsi="Arial" w:cs="Arial"/>
          <w:color w:val="000000"/>
          <w:sz w:val="22"/>
          <w:szCs w:val="22"/>
        </w:rPr>
        <w:t>onour based violence Merry Go Round</w:t>
      </w:r>
      <w:r w:rsidRPr="00752AB4">
        <w:rPr>
          <w:rFonts w:ascii="Arial" w:hAnsi="Arial" w:cs="Arial"/>
          <w:color w:val="000000"/>
          <w:sz w:val="22"/>
          <w:szCs w:val="22"/>
        </w:rPr>
        <w:t xml:space="preserve"> will report those concerns to the appropriate agency in order to prevent this form of abuse taking place.</w:t>
      </w:r>
    </w:p>
    <w:p w14:paraId="63283165" w14:textId="77777777" w:rsidR="005D4493" w:rsidRPr="00752AB4" w:rsidRDefault="005D4493" w:rsidP="003535D3">
      <w:pPr>
        <w:pStyle w:val="NormalWeb"/>
        <w:spacing w:line="360" w:lineRule="auto"/>
        <w:rPr>
          <w:rFonts w:ascii="Arial" w:hAnsi="Arial" w:cs="Arial"/>
          <w:color w:val="000000"/>
          <w:sz w:val="22"/>
          <w:szCs w:val="22"/>
        </w:rPr>
      </w:pPr>
      <w:r w:rsidRPr="00752AB4">
        <w:rPr>
          <w:rFonts w:ascii="Arial" w:hAnsi="Arial" w:cs="Arial"/>
          <w:b/>
          <w:color w:val="000000"/>
          <w:sz w:val="22"/>
          <w:szCs w:val="22"/>
        </w:rPr>
        <w:t>Trafficked Children</w:t>
      </w:r>
      <w:r w:rsidRPr="00752AB4">
        <w:rPr>
          <w:rFonts w:ascii="Arial" w:hAnsi="Arial" w:cs="Arial"/>
          <w:color w:val="000000"/>
          <w:sz w:val="22"/>
          <w:szCs w:val="22"/>
        </w:rPr>
        <w:t xml:space="preserve"> </w:t>
      </w:r>
      <w:r>
        <w:rPr>
          <w:rFonts w:ascii="Arial" w:hAnsi="Arial" w:cs="Arial"/>
          <w:color w:val="000000"/>
          <w:sz w:val="22"/>
          <w:szCs w:val="22"/>
        </w:rPr>
        <w:br/>
      </w:r>
      <w:r w:rsidRPr="00752AB4">
        <w:rPr>
          <w:rFonts w:ascii="Arial" w:hAnsi="Arial" w:cs="Arial"/>
          <w:color w:val="000000"/>
          <w:sz w:val="22"/>
          <w:szCs w:val="22"/>
        </w:rPr>
        <w:t xml:space="preserve">Child trafficking involves moving children across or within national or international borders for the purposes of exploitation. Exploitation includes children being used for sex work, domestic work, restaurant/ sweatshop, drug dealing, shoplifting and </w:t>
      </w:r>
      <w:r>
        <w:rPr>
          <w:rFonts w:ascii="Arial" w:hAnsi="Arial" w:cs="Arial"/>
          <w:color w:val="000000"/>
          <w:sz w:val="22"/>
          <w:szCs w:val="22"/>
        </w:rPr>
        <w:t>benefit fraud. Where Merry Go Round</w:t>
      </w:r>
      <w:r w:rsidRPr="00752AB4">
        <w:rPr>
          <w:rFonts w:ascii="Arial" w:hAnsi="Arial" w:cs="Arial"/>
          <w:color w:val="000000"/>
          <w:sz w:val="22"/>
          <w:szCs w:val="22"/>
        </w:rPr>
        <w:t xml:space="preserve"> is made aware of a child is suspected of or actually being trafficked/exploited we will report our concerns to the appropriate agency.</w:t>
      </w:r>
    </w:p>
    <w:p w14:paraId="17FBCAFF" w14:textId="77777777" w:rsidR="005D4493" w:rsidRPr="00752AB4" w:rsidRDefault="005D4493" w:rsidP="00B8492E">
      <w:pPr>
        <w:pStyle w:val="NormalWeb"/>
        <w:spacing w:line="360" w:lineRule="auto"/>
        <w:rPr>
          <w:rFonts w:ascii="Arial" w:hAnsi="Arial" w:cs="Arial"/>
          <w:color w:val="000000"/>
          <w:sz w:val="22"/>
          <w:szCs w:val="22"/>
        </w:rPr>
      </w:pPr>
      <w:r w:rsidRPr="00856C14">
        <w:rPr>
          <w:rFonts w:ascii="Arial" w:hAnsi="Arial" w:cs="Arial"/>
          <w:b/>
          <w:color w:val="000000"/>
          <w:sz w:val="22"/>
          <w:szCs w:val="22"/>
        </w:rPr>
        <w:t>Domestic Abuse</w:t>
      </w:r>
      <w:r w:rsidRPr="00752AB4">
        <w:rPr>
          <w:rFonts w:ascii="Arial" w:hAnsi="Arial" w:cs="Arial"/>
          <w:color w:val="000000"/>
          <w:sz w:val="22"/>
          <w:szCs w:val="22"/>
        </w:rPr>
        <w:t xml:space="preserve"> </w:t>
      </w:r>
      <w:r>
        <w:rPr>
          <w:rFonts w:ascii="Arial" w:hAnsi="Arial" w:cs="Arial"/>
          <w:color w:val="000000"/>
          <w:sz w:val="22"/>
          <w:szCs w:val="22"/>
        </w:rPr>
        <w:br/>
      </w:r>
      <w:r w:rsidRPr="00752AB4">
        <w:rPr>
          <w:rFonts w:ascii="Arial" w:hAnsi="Arial" w:cs="Arial"/>
          <w:color w:val="000000"/>
          <w:sz w:val="22"/>
          <w:szCs w:val="22"/>
        </w:rPr>
        <w:t>The Government defines domestic abuse as “Any incident of threatening behaviour, violence or abuse (psychological, physical, sexual, financial or emotional) between adults who are or have been intimate partners or family members regardless of gender or sexuality”.</w:t>
      </w:r>
    </w:p>
    <w:p w14:paraId="31A74598" w14:textId="77777777" w:rsidR="005D4493" w:rsidRPr="00752AB4" w:rsidRDefault="005D4493" w:rsidP="00B8492E">
      <w:pPr>
        <w:pStyle w:val="NormalWeb"/>
        <w:spacing w:line="360" w:lineRule="auto"/>
        <w:rPr>
          <w:rFonts w:ascii="Arial" w:hAnsi="Arial" w:cs="Arial"/>
          <w:color w:val="000000"/>
          <w:sz w:val="22"/>
          <w:szCs w:val="22"/>
        </w:rPr>
      </w:pPr>
      <w:r w:rsidRPr="00752AB4">
        <w:rPr>
          <w:rFonts w:ascii="Arial" w:hAnsi="Arial" w:cs="Arial"/>
          <w:color w:val="000000"/>
          <w:sz w:val="22"/>
          <w:szCs w:val="22"/>
        </w:rPr>
        <w:t>Staff need to understand what is required of them if children are members of the household where domestic abuse is known or suspected to be taking place. Our policy includes action to be taken regarding referrals to the Police and Children and Young People’s Services and any action to be taken where a member of staff is the alleged perpetrator or victim o</w:t>
      </w:r>
      <w:r>
        <w:rPr>
          <w:rFonts w:ascii="Arial" w:hAnsi="Arial" w:cs="Arial"/>
          <w:color w:val="000000"/>
          <w:sz w:val="22"/>
          <w:szCs w:val="22"/>
        </w:rPr>
        <w:t>f domestic abuse. At Merry Go Round</w:t>
      </w:r>
      <w:r w:rsidRPr="00752AB4">
        <w:rPr>
          <w:rFonts w:ascii="Arial" w:hAnsi="Arial" w:cs="Arial"/>
          <w:color w:val="000000"/>
          <w:sz w:val="22"/>
          <w:szCs w:val="22"/>
        </w:rPr>
        <w:t xml:space="preserve"> we will follow our safeguarding policy and report any suspected concerns regarding Domestic Abuse to the relevant agency.</w:t>
      </w:r>
    </w:p>
    <w:p w14:paraId="7925B175" w14:textId="77777777" w:rsidR="005D4493" w:rsidRPr="00752AB4" w:rsidRDefault="005D4493" w:rsidP="00B8492E">
      <w:pPr>
        <w:pStyle w:val="NormalWeb"/>
        <w:spacing w:line="360" w:lineRule="auto"/>
        <w:rPr>
          <w:rFonts w:ascii="Arial" w:hAnsi="Arial" w:cs="Arial"/>
          <w:color w:val="000000"/>
          <w:sz w:val="22"/>
          <w:szCs w:val="22"/>
        </w:rPr>
      </w:pPr>
      <w:r w:rsidRPr="00856C14">
        <w:rPr>
          <w:rFonts w:ascii="Arial" w:hAnsi="Arial" w:cs="Arial"/>
          <w:b/>
          <w:color w:val="000000"/>
          <w:sz w:val="22"/>
          <w:szCs w:val="22"/>
        </w:rPr>
        <w:t>Private Fostering</w:t>
      </w:r>
      <w:r w:rsidRPr="00752AB4">
        <w:rPr>
          <w:rFonts w:ascii="Arial" w:hAnsi="Arial" w:cs="Arial"/>
          <w:color w:val="000000"/>
          <w:sz w:val="22"/>
          <w:szCs w:val="22"/>
        </w:rPr>
        <w:t xml:space="preserve"> </w:t>
      </w:r>
      <w:r>
        <w:rPr>
          <w:rFonts w:ascii="Arial" w:hAnsi="Arial" w:cs="Arial"/>
          <w:color w:val="000000"/>
          <w:sz w:val="22"/>
          <w:szCs w:val="22"/>
        </w:rPr>
        <w:br/>
      </w:r>
      <w:r w:rsidRPr="00752AB4">
        <w:rPr>
          <w:rFonts w:ascii="Arial" w:hAnsi="Arial" w:cs="Arial"/>
          <w:color w:val="000000"/>
          <w:sz w:val="22"/>
          <w:szCs w:val="22"/>
        </w:rPr>
        <w:t>Private fostering is an arrangement made between the parent and the private foster carer, who then becomes responsible for caring for the child in such a way as to safeguard and promote his/her welfare.</w:t>
      </w:r>
    </w:p>
    <w:p w14:paraId="3615BC28" w14:textId="77777777" w:rsidR="005D4493" w:rsidRPr="00752AB4" w:rsidRDefault="005D4493" w:rsidP="00B8492E">
      <w:pPr>
        <w:pStyle w:val="NormalWeb"/>
        <w:spacing w:line="360" w:lineRule="auto"/>
        <w:rPr>
          <w:rFonts w:ascii="Arial" w:hAnsi="Arial" w:cs="Arial"/>
          <w:color w:val="000000"/>
          <w:sz w:val="22"/>
          <w:szCs w:val="22"/>
        </w:rPr>
      </w:pPr>
      <w:r w:rsidRPr="00752AB4">
        <w:rPr>
          <w:rFonts w:ascii="Arial" w:hAnsi="Arial" w:cs="Arial"/>
          <w:color w:val="000000"/>
          <w:sz w:val="22"/>
          <w:szCs w:val="22"/>
        </w:rPr>
        <w:t>A privately fostered child means a child under the age of 16 (18 if a disabled child) who is cared for and provided with accommodation by someone other than:</w:t>
      </w:r>
    </w:p>
    <w:p w14:paraId="7AE01EAC" w14:textId="77777777" w:rsidR="005D4493" w:rsidRPr="00752AB4" w:rsidRDefault="005D4493" w:rsidP="0061270E">
      <w:pPr>
        <w:pStyle w:val="NormalWeb"/>
        <w:rPr>
          <w:rFonts w:ascii="Arial" w:hAnsi="Arial" w:cs="Arial"/>
          <w:color w:val="000000"/>
          <w:sz w:val="22"/>
          <w:szCs w:val="22"/>
        </w:rPr>
      </w:pPr>
      <w:r w:rsidRPr="00752AB4">
        <w:rPr>
          <w:rFonts w:ascii="Arial" w:hAnsi="Arial" w:cs="Arial"/>
          <w:color w:val="000000"/>
          <w:sz w:val="22"/>
          <w:szCs w:val="22"/>
        </w:rPr>
        <w:t>* A parent.</w:t>
      </w:r>
    </w:p>
    <w:p w14:paraId="0305AC04" w14:textId="77777777" w:rsidR="005D4493" w:rsidRPr="00752AB4" w:rsidRDefault="005D4493" w:rsidP="0061270E">
      <w:pPr>
        <w:pStyle w:val="NormalWeb"/>
        <w:rPr>
          <w:rFonts w:ascii="Arial" w:hAnsi="Arial" w:cs="Arial"/>
          <w:color w:val="000000"/>
          <w:sz w:val="22"/>
          <w:szCs w:val="22"/>
        </w:rPr>
      </w:pPr>
      <w:r w:rsidRPr="00752AB4">
        <w:rPr>
          <w:rFonts w:ascii="Arial" w:hAnsi="Arial" w:cs="Arial"/>
          <w:color w:val="000000"/>
          <w:sz w:val="22"/>
          <w:szCs w:val="22"/>
        </w:rPr>
        <w:t>* A person who is not a parent but has parental responsibility.</w:t>
      </w:r>
    </w:p>
    <w:p w14:paraId="0BA4CEED" w14:textId="77777777" w:rsidR="005D4493" w:rsidRPr="00752AB4" w:rsidRDefault="005D4493" w:rsidP="0061270E">
      <w:pPr>
        <w:pStyle w:val="NormalWeb"/>
        <w:rPr>
          <w:rFonts w:ascii="Arial" w:hAnsi="Arial" w:cs="Arial"/>
          <w:color w:val="000000"/>
          <w:sz w:val="22"/>
          <w:szCs w:val="22"/>
        </w:rPr>
      </w:pPr>
      <w:r w:rsidRPr="00752AB4">
        <w:rPr>
          <w:rFonts w:ascii="Arial" w:hAnsi="Arial" w:cs="Arial"/>
          <w:color w:val="000000"/>
          <w:sz w:val="22"/>
          <w:szCs w:val="22"/>
        </w:rPr>
        <w:t>* A close relative.</w:t>
      </w:r>
    </w:p>
    <w:p w14:paraId="4CA319CA" w14:textId="77777777" w:rsidR="005D4493" w:rsidRPr="00752AB4" w:rsidRDefault="005D4493" w:rsidP="0061270E">
      <w:pPr>
        <w:pStyle w:val="NormalWeb"/>
        <w:rPr>
          <w:rFonts w:ascii="Arial" w:hAnsi="Arial" w:cs="Arial"/>
          <w:color w:val="000000"/>
          <w:sz w:val="22"/>
          <w:szCs w:val="22"/>
        </w:rPr>
      </w:pPr>
      <w:r w:rsidRPr="00752AB4">
        <w:rPr>
          <w:rFonts w:ascii="Arial" w:hAnsi="Arial" w:cs="Arial"/>
          <w:color w:val="000000"/>
          <w:sz w:val="22"/>
          <w:szCs w:val="22"/>
        </w:rPr>
        <w:t>* A Local Authority.</w:t>
      </w:r>
    </w:p>
    <w:p w14:paraId="282133FD" w14:textId="77777777" w:rsidR="005D4493" w:rsidRDefault="005D4493" w:rsidP="00B8492E">
      <w:pPr>
        <w:pStyle w:val="NormalWeb"/>
        <w:spacing w:line="360" w:lineRule="auto"/>
        <w:rPr>
          <w:rFonts w:ascii="Arial" w:hAnsi="Arial" w:cs="Arial"/>
          <w:i/>
          <w:iCs/>
          <w:sz w:val="22"/>
          <w:szCs w:val="22"/>
        </w:rPr>
      </w:pPr>
      <w:r w:rsidRPr="00752AB4">
        <w:rPr>
          <w:rFonts w:ascii="Arial" w:hAnsi="Arial" w:cs="Arial"/>
          <w:color w:val="000000"/>
          <w:sz w:val="22"/>
          <w:szCs w:val="22"/>
        </w:rPr>
        <w:t>for more than 28 days and where the care is intended to continue. It is a stat</w:t>
      </w:r>
      <w:r>
        <w:rPr>
          <w:rFonts w:ascii="Arial" w:hAnsi="Arial" w:cs="Arial"/>
          <w:color w:val="000000"/>
          <w:sz w:val="22"/>
          <w:szCs w:val="22"/>
        </w:rPr>
        <w:t>utory duty for us at Merry Go Round</w:t>
      </w:r>
      <w:r w:rsidRPr="00752AB4">
        <w:rPr>
          <w:rFonts w:ascii="Arial" w:hAnsi="Arial" w:cs="Arial"/>
          <w:color w:val="000000"/>
          <w:sz w:val="22"/>
          <w:szCs w:val="22"/>
        </w:rPr>
        <w:t xml:space="preserve"> to inform the Local Authority via MASH where we are made aware of a child or young person who may be subject to private fostering arrangements.</w:t>
      </w:r>
      <w:r w:rsidRPr="00856C14">
        <w:rPr>
          <w:rFonts w:ascii="Arial" w:hAnsi="Arial" w:cs="Arial"/>
          <w:i/>
          <w:iCs/>
          <w:sz w:val="22"/>
          <w:szCs w:val="22"/>
        </w:rPr>
        <w:t xml:space="preserve"> </w:t>
      </w:r>
    </w:p>
    <w:sectPr w:rsidR="005D4493" w:rsidSect="0086767F">
      <w:footerReference w:type="even" r:id="rId33"/>
      <w:footerReference w:type="default" r:id="rId34"/>
      <w:pgSz w:w="11906" w:h="16838"/>
      <w:pgMar w:top="899" w:right="1106" w:bottom="107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F08B" w14:textId="77777777" w:rsidR="0086767F" w:rsidRDefault="0086767F">
      <w:r>
        <w:separator/>
      </w:r>
    </w:p>
  </w:endnote>
  <w:endnote w:type="continuationSeparator" w:id="0">
    <w:p w14:paraId="644F1455" w14:textId="77777777" w:rsidR="0086767F" w:rsidRDefault="0086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062E" w14:textId="77777777" w:rsidR="005D4493" w:rsidRDefault="005D4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5017B5" w14:textId="77777777" w:rsidR="005D4493" w:rsidRDefault="005D44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8179" w14:textId="77777777" w:rsidR="005D4493" w:rsidRDefault="005D4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0BCE10B" w14:textId="03F67055" w:rsidR="005D4493" w:rsidRPr="00287F30" w:rsidRDefault="005D4493" w:rsidP="00F35F24">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24C6" w14:textId="77777777" w:rsidR="0086767F" w:rsidRDefault="0086767F">
      <w:r>
        <w:separator/>
      </w:r>
    </w:p>
  </w:footnote>
  <w:footnote w:type="continuationSeparator" w:id="0">
    <w:p w14:paraId="0EFD0D59" w14:textId="77777777" w:rsidR="0086767F" w:rsidRDefault="0086767F">
      <w:r>
        <w:continuationSeparator/>
      </w:r>
    </w:p>
  </w:footnote>
  <w:footnote w:id="1">
    <w:p w14:paraId="0E2B595B" w14:textId="77777777" w:rsidR="005D4493" w:rsidRDefault="005D4493">
      <w:pPr>
        <w:pStyle w:val="FootnoteText"/>
      </w:pPr>
      <w:r>
        <w:rPr>
          <w:rStyle w:val="FootnoteReference"/>
        </w:rPr>
        <w:footnoteRef/>
      </w:r>
      <w:r>
        <w:t xml:space="preserve"> </w:t>
      </w:r>
      <w:r w:rsidRPr="00977ABE">
        <w:t>https://www.gov.uk/government/publications/dbs-referrals-form-and-guidance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55D6"/>
    <w:multiLevelType w:val="hybridMultilevel"/>
    <w:tmpl w:val="092AFE9E"/>
    <w:lvl w:ilvl="0" w:tplc="96942FDE">
      <w:start w:val="1"/>
      <w:numFmt w:val="bullet"/>
      <w:lvlText w:val=""/>
      <w:lvlJc w:val="left"/>
      <w:pPr>
        <w:ind w:left="720" w:hanging="360"/>
      </w:pPr>
      <w:rPr>
        <w:rFonts w:ascii="Symbol" w:hAnsi="Symbol" w:hint="default"/>
      </w:rPr>
    </w:lvl>
    <w:lvl w:ilvl="1" w:tplc="D1C29524">
      <w:start w:val="1"/>
      <w:numFmt w:val="bullet"/>
      <w:lvlText w:val="o"/>
      <w:lvlJc w:val="left"/>
      <w:pPr>
        <w:ind w:left="1440" w:hanging="360"/>
      </w:pPr>
      <w:rPr>
        <w:rFonts w:ascii="Courier New" w:hAnsi="Courier New" w:hint="default"/>
      </w:rPr>
    </w:lvl>
    <w:lvl w:ilvl="2" w:tplc="F976AF16">
      <w:start w:val="1"/>
      <w:numFmt w:val="bullet"/>
      <w:lvlText w:val=""/>
      <w:lvlJc w:val="left"/>
      <w:pPr>
        <w:ind w:left="2160" w:hanging="360"/>
      </w:pPr>
      <w:rPr>
        <w:rFonts w:ascii="Wingdings" w:hAnsi="Wingdings" w:hint="default"/>
      </w:rPr>
    </w:lvl>
    <w:lvl w:ilvl="3" w:tplc="5784B7BC">
      <w:start w:val="1"/>
      <w:numFmt w:val="bullet"/>
      <w:lvlText w:val=""/>
      <w:lvlJc w:val="left"/>
      <w:pPr>
        <w:ind w:left="2880" w:hanging="360"/>
      </w:pPr>
      <w:rPr>
        <w:rFonts w:ascii="Symbol" w:hAnsi="Symbol" w:hint="default"/>
      </w:rPr>
    </w:lvl>
    <w:lvl w:ilvl="4" w:tplc="2AEAD69E">
      <w:start w:val="1"/>
      <w:numFmt w:val="bullet"/>
      <w:lvlText w:val="o"/>
      <w:lvlJc w:val="left"/>
      <w:pPr>
        <w:ind w:left="3600" w:hanging="360"/>
      </w:pPr>
      <w:rPr>
        <w:rFonts w:ascii="Courier New" w:hAnsi="Courier New" w:hint="default"/>
      </w:rPr>
    </w:lvl>
    <w:lvl w:ilvl="5" w:tplc="2B1AF75E">
      <w:start w:val="1"/>
      <w:numFmt w:val="bullet"/>
      <w:lvlText w:val=""/>
      <w:lvlJc w:val="left"/>
      <w:pPr>
        <w:ind w:left="4320" w:hanging="360"/>
      </w:pPr>
      <w:rPr>
        <w:rFonts w:ascii="Wingdings" w:hAnsi="Wingdings" w:hint="default"/>
      </w:rPr>
    </w:lvl>
    <w:lvl w:ilvl="6" w:tplc="6A2A5128">
      <w:start w:val="1"/>
      <w:numFmt w:val="bullet"/>
      <w:lvlText w:val=""/>
      <w:lvlJc w:val="left"/>
      <w:pPr>
        <w:ind w:left="5040" w:hanging="360"/>
      </w:pPr>
      <w:rPr>
        <w:rFonts w:ascii="Symbol" w:hAnsi="Symbol" w:hint="default"/>
      </w:rPr>
    </w:lvl>
    <w:lvl w:ilvl="7" w:tplc="FABED91A">
      <w:start w:val="1"/>
      <w:numFmt w:val="bullet"/>
      <w:lvlText w:val="o"/>
      <w:lvlJc w:val="left"/>
      <w:pPr>
        <w:ind w:left="5760" w:hanging="360"/>
      </w:pPr>
      <w:rPr>
        <w:rFonts w:ascii="Courier New" w:hAnsi="Courier New" w:hint="default"/>
      </w:rPr>
    </w:lvl>
    <w:lvl w:ilvl="8" w:tplc="67EC5E4E">
      <w:start w:val="1"/>
      <w:numFmt w:val="bullet"/>
      <w:lvlText w:val=""/>
      <w:lvlJc w:val="left"/>
      <w:pPr>
        <w:ind w:left="6480" w:hanging="360"/>
      </w:pPr>
      <w:rPr>
        <w:rFonts w:ascii="Wingdings" w:hAnsi="Wingdings" w:hint="default"/>
      </w:rPr>
    </w:lvl>
  </w:abstractNum>
  <w:abstractNum w:abstractNumId="1" w15:restartNumberingAfterBreak="0">
    <w:nsid w:val="0A1B5625"/>
    <w:multiLevelType w:val="multilevel"/>
    <w:tmpl w:val="0EBA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F059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24A54A5"/>
    <w:multiLevelType w:val="hybridMultilevel"/>
    <w:tmpl w:val="2CD0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1045"/>
    <w:multiLevelType w:val="multilevel"/>
    <w:tmpl w:val="D0D03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F73D2"/>
    <w:multiLevelType w:val="multilevel"/>
    <w:tmpl w:val="0EBA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771CA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9CE205F"/>
    <w:multiLevelType w:val="hybridMultilevel"/>
    <w:tmpl w:val="316C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8665A"/>
    <w:multiLevelType w:val="hybridMultilevel"/>
    <w:tmpl w:val="BA98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E263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72E5955"/>
    <w:multiLevelType w:val="multilevel"/>
    <w:tmpl w:val="941C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B52EAE"/>
    <w:multiLevelType w:val="hybridMultilevel"/>
    <w:tmpl w:val="09849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6D7CBC"/>
    <w:multiLevelType w:val="multilevel"/>
    <w:tmpl w:val="239A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8AF04D"/>
    <w:multiLevelType w:val="hybridMultilevel"/>
    <w:tmpl w:val="BFE2E192"/>
    <w:lvl w:ilvl="0" w:tplc="4934B06E">
      <w:start w:val="1"/>
      <w:numFmt w:val="bullet"/>
      <w:lvlText w:val=""/>
      <w:lvlJc w:val="left"/>
      <w:pPr>
        <w:ind w:left="720" w:hanging="360"/>
      </w:pPr>
      <w:rPr>
        <w:rFonts w:ascii="Symbol" w:hAnsi="Symbol" w:hint="default"/>
      </w:rPr>
    </w:lvl>
    <w:lvl w:ilvl="1" w:tplc="EC762D8E">
      <w:start w:val="1"/>
      <w:numFmt w:val="bullet"/>
      <w:lvlText w:val="o"/>
      <w:lvlJc w:val="left"/>
      <w:pPr>
        <w:ind w:left="1440" w:hanging="360"/>
      </w:pPr>
      <w:rPr>
        <w:rFonts w:ascii="Courier New" w:hAnsi="Courier New" w:hint="default"/>
      </w:rPr>
    </w:lvl>
    <w:lvl w:ilvl="2" w:tplc="1D68A090">
      <w:start w:val="1"/>
      <w:numFmt w:val="bullet"/>
      <w:lvlText w:val=""/>
      <w:lvlJc w:val="left"/>
      <w:pPr>
        <w:ind w:left="2160" w:hanging="360"/>
      </w:pPr>
      <w:rPr>
        <w:rFonts w:ascii="Wingdings" w:hAnsi="Wingdings" w:hint="default"/>
      </w:rPr>
    </w:lvl>
    <w:lvl w:ilvl="3" w:tplc="335A6A28">
      <w:start w:val="1"/>
      <w:numFmt w:val="bullet"/>
      <w:lvlText w:val=""/>
      <w:lvlJc w:val="left"/>
      <w:pPr>
        <w:ind w:left="2880" w:hanging="360"/>
      </w:pPr>
      <w:rPr>
        <w:rFonts w:ascii="Symbol" w:hAnsi="Symbol" w:hint="default"/>
      </w:rPr>
    </w:lvl>
    <w:lvl w:ilvl="4" w:tplc="0D8646B0">
      <w:start w:val="1"/>
      <w:numFmt w:val="bullet"/>
      <w:lvlText w:val="o"/>
      <w:lvlJc w:val="left"/>
      <w:pPr>
        <w:ind w:left="3600" w:hanging="360"/>
      </w:pPr>
      <w:rPr>
        <w:rFonts w:ascii="Courier New" w:hAnsi="Courier New" w:hint="default"/>
      </w:rPr>
    </w:lvl>
    <w:lvl w:ilvl="5" w:tplc="44501694">
      <w:start w:val="1"/>
      <w:numFmt w:val="bullet"/>
      <w:lvlText w:val=""/>
      <w:lvlJc w:val="left"/>
      <w:pPr>
        <w:ind w:left="4320" w:hanging="360"/>
      </w:pPr>
      <w:rPr>
        <w:rFonts w:ascii="Wingdings" w:hAnsi="Wingdings" w:hint="default"/>
      </w:rPr>
    </w:lvl>
    <w:lvl w:ilvl="6" w:tplc="9DEA8F20">
      <w:start w:val="1"/>
      <w:numFmt w:val="bullet"/>
      <w:lvlText w:val=""/>
      <w:lvlJc w:val="left"/>
      <w:pPr>
        <w:ind w:left="5040" w:hanging="360"/>
      </w:pPr>
      <w:rPr>
        <w:rFonts w:ascii="Symbol" w:hAnsi="Symbol" w:hint="default"/>
      </w:rPr>
    </w:lvl>
    <w:lvl w:ilvl="7" w:tplc="3D3ECE50">
      <w:start w:val="1"/>
      <w:numFmt w:val="bullet"/>
      <w:lvlText w:val="o"/>
      <w:lvlJc w:val="left"/>
      <w:pPr>
        <w:ind w:left="5760" w:hanging="360"/>
      </w:pPr>
      <w:rPr>
        <w:rFonts w:ascii="Courier New" w:hAnsi="Courier New" w:hint="default"/>
      </w:rPr>
    </w:lvl>
    <w:lvl w:ilvl="8" w:tplc="83D4C828">
      <w:start w:val="1"/>
      <w:numFmt w:val="bullet"/>
      <w:lvlText w:val=""/>
      <w:lvlJc w:val="left"/>
      <w:pPr>
        <w:ind w:left="6480" w:hanging="360"/>
      </w:pPr>
      <w:rPr>
        <w:rFonts w:ascii="Wingdings" w:hAnsi="Wingdings" w:hint="default"/>
      </w:rPr>
    </w:lvl>
  </w:abstractNum>
  <w:abstractNum w:abstractNumId="14" w15:restartNumberingAfterBreak="0">
    <w:nsid w:val="3821767C"/>
    <w:multiLevelType w:val="hybridMultilevel"/>
    <w:tmpl w:val="19A0820E"/>
    <w:lvl w:ilvl="0" w:tplc="66AE7A0E">
      <w:start w:val="1"/>
      <w:numFmt w:val="bullet"/>
      <w:lvlText w:val=""/>
      <w:lvlJc w:val="left"/>
      <w:pPr>
        <w:tabs>
          <w:tab w:val="num" w:pos="360"/>
        </w:tabs>
        <w:ind w:left="394" w:hanging="394"/>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D517AD6"/>
    <w:multiLevelType w:val="hybridMultilevel"/>
    <w:tmpl w:val="5986F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A4E98"/>
    <w:multiLevelType w:val="hybridMultilevel"/>
    <w:tmpl w:val="AFA6F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435F23"/>
    <w:multiLevelType w:val="multilevel"/>
    <w:tmpl w:val="7B30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824E9F"/>
    <w:multiLevelType w:val="multilevel"/>
    <w:tmpl w:val="EBA6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565A91"/>
    <w:multiLevelType w:val="multilevel"/>
    <w:tmpl w:val="6544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862965"/>
    <w:multiLevelType w:val="hybridMultilevel"/>
    <w:tmpl w:val="71DE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B6E33"/>
    <w:multiLevelType w:val="hybridMultilevel"/>
    <w:tmpl w:val="F99E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025C5"/>
    <w:multiLevelType w:val="multilevel"/>
    <w:tmpl w:val="5490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F728CC"/>
    <w:multiLevelType w:val="multilevel"/>
    <w:tmpl w:val="8F74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022C4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6B934127"/>
    <w:multiLevelType w:val="hybridMultilevel"/>
    <w:tmpl w:val="65FA96EE"/>
    <w:lvl w:ilvl="0" w:tplc="7352A2A0">
      <w:start w:val="1"/>
      <w:numFmt w:val="bullet"/>
      <w:lvlText w:val=""/>
      <w:lvlJc w:val="left"/>
      <w:pPr>
        <w:tabs>
          <w:tab w:val="num" w:pos="720"/>
        </w:tabs>
        <w:ind w:left="720" w:hanging="360"/>
      </w:pPr>
      <w:rPr>
        <w:rFonts w:ascii="Symbol" w:hAnsi="Symbol" w:hint="default"/>
        <w:sz w:val="20"/>
      </w:rPr>
    </w:lvl>
    <w:lvl w:ilvl="1" w:tplc="53764B84" w:tentative="1">
      <w:start w:val="1"/>
      <w:numFmt w:val="bullet"/>
      <w:lvlText w:val=""/>
      <w:lvlJc w:val="left"/>
      <w:pPr>
        <w:tabs>
          <w:tab w:val="num" w:pos="1440"/>
        </w:tabs>
        <w:ind w:left="1440" w:hanging="360"/>
      </w:pPr>
      <w:rPr>
        <w:rFonts w:ascii="Symbol" w:hAnsi="Symbol" w:hint="default"/>
        <w:sz w:val="20"/>
      </w:rPr>
    </w:lvl>
    <w:lvl w:ilvl="2" w:tplc="7C9617B6" w:tentative="1">
      <w:start w:val="1"/>
      <w:numFmt w:val="bullet"/>
      <w:lvlText w:val=""/>
      <w:lvlJc w:val="left"/>
      <w:pPr>
        <w:tabs>
          <w:tab w:val="num" w:pos="2160"/>
        </w:tabs>
        <w:ind w:left="2160" w:hanging="360"/>
      </w:pPr>
      <w:rPr>
        <w:rFonts w:ascii="Symbol" w:hAnsi="Symbol" w:hint="default"/>
        <w:sz w:val="20"/>
      </w:rPr>
    </w:lvl>
    <w:lvl w:ilvl="3" w:tplc="08A4C260" w:tentative="1">
      <w:start w:val="1"/>
      <w:numFmt w:val="bullet"/>
      <w:lvlText w:val=""/>
      <w:lvlJc w:val="left"/>
      <w:pPr>
        <w:tabs>
          <w:tab w:val="num" w:pos="2880"/>
        </w:tabs>
        <w:ind w:left="2880" w:hanging="360"/>
      </w:pPr>
      <w:rPr>
        <w:rFonts w:ascii="Symbol" w:hAnsi="Symbol" w:hint="default"/>
        <w:sz w:val="20"/>
      </w:rPr>
    </w:lvl>
    <w:lvl w:ilvl="4" w:tplc="7040BBB0" w:tentative="1">
      <w:start w:val="1"/>
      <w:numFmt w:val="bullet"/>
      <w:lvlText w:val=""/>
      <w:lvlJc w:val="left"/>
      <w:pPr>
        <w:tabs>
          <w:tab w:val="num" w:pos="3600"/>
        </w:tabs>
        <w:ind w:left="3600" w:hanging="360"/>
      </w:pPr>
      <w:rPr>
        <w:rFonts w:ascii="Symbol" w:hAnsi="Symbol" w:hint="default"/>
        <w:sz w:val="20"/>
      </w:rPr>
    </w:lvl>
    <w:lvl w:ilvl="5" w:tplc="CC2EC092" w:tentative="1">
      <w:start w:val="1"/>
      <w:numFmt w:val="bullet"/>
      <w:lvlText w:val=""/>
      <w:lvlJc w:val="left"/>
      <w:pPr>
        <w:tabs>
          <w:tab w:val="num" w:pos="4320"/>
        </w:tabs>
        <w:ind w:left="4320" w:hanging="360"/>
      </w:pPr>
      <w:rPr>
        <w:rFonts w:ascii="Symbol" w:hAnsi="Symbol" w:hint="default"/>
        <w:sz w:val="20"/>
      </w:rPr>
    </w:lvl>
    <w:lvl w:ilvl="6" w:tplc="5B842C7A" w:tentative="1">
      <w:start w:val="1"/>
      <w:numFmt w:val="bullet"/>
      <w:lvlText w:val=""/>
      <w:lvlJc w:val="left"/>
      <w:pPr>
        <w:tabs>
          <w:tab w:val="num" w:pos="5040"/>
        </w:tabs>
        <w:ind w:left="5040" w:hanging="360"/>
      </w:pPr>
      <w:rPr>
        <w:rFonts w:ascii="Symbol" w:hAnsi="Symbol" w:hint="default"/>
        <w:sz w:val="20"/>
      </w:rPr>
    </w:lvl>
    <w:lvl w:ilvl="7" w:tplc="A2087DF8" w:tentative="1">
      <w:start w:val="1"/>
      <w:numFmt w:val="bullet"/>
      <w:lvlText w:val=""/>
      <w:lvlJc w:val="left"/>
      <w:pPr>
        <w:tabs>
          <w:tab w:val="num" w:pos="5760"/>
        </w:tabs>
        <w:ind w:left="5760" w:hanging="360"/>
      </w:pPr>
      <w:rPr>
        <w:rFonts w:ascii="Symbol" w:hAnsi="Symbol" w:hint="default"/>
        <w:sz w:val="20"/>
      </w:rPr>
    </w:lvl>
    <w:lvl w:ilvl="8" w:tplc="1EC0FCD2"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7187BF"/>
    <w:multiLevelType w:val="hybridMultilevel"/>
    <w:tmpl w:val="0C66FB6C"/>
    <w:lvl w:ilvl="0" w:tplc="2BA02386">
      <w:start w:val="1"/>
      <w:numFmt w:val="bullet"/>
      <w:lvlText w:val=""/>
      <w:lvlJc w:val="left"/>
      <w:pPr>
        <w:ind w:left="720" w:hanging="360"/>
      </w:pPr>
      <w:rPr>
        <w:rFonts w:ascii="Symbol" w:hAnsi="Symbol" w:hint="default"/>
      </w:rPr>
    </w:lvl>
    <w:lvl w:ilvl="1" w:tplc="36E2F974">
      <w:start w:val="1"/>
      <w:numFmt w:val="bullet"/>
      <w:lvlText w:val="o"/>
      <w:lvlJc w:val="left"/>
      <w:pPr>
        <w:ind w:left="1440" w:hanging="360"/>
      </w:pPr>
      <w:rPr>
        <w:rFonts w:ascii="Courier New" w:hAnsi="Courier New" w:hint="default"/>
      </w:rPr>
    </w:lvl>
    <w:lvl w:ilvl="2" w:tplc="5D666D2A">
      <w:start w:val="1"/>
      <w:numFmt w:val="bullet"/>
      <w:lvlText w:val=""/>
      <w:lvlJc w:val="left"/>
      <w:pPr>
        <w:ind w:left="2160" w:hanging="360"/>
      </w:pPr>
      <w:rPr>
        <w:rFonts w:ascii="Wingdings" w:hAnsi="Wingdings" w:hint="default"/>
      </w:rPr>
    </w:lvl>
    <w:lvl w:ilvl="3" w:tplc="3C607C96">
      <w:start w:val="1"/>
      <w:numFmt w:val="bullet"/>
      <w:lvlText w:val=""/>
      <w:lvlJc w:val="left"/>
      <w:pPr>
        <w:ind w:left="2880" w:hanging="360"/>
      </w:pPr>
      <w:rPr>
        <w:rFonts w:ascii="Symbol" w:hAnsi="Symbol" w:hint="default"/>
      </w:rPr>
    </w:lvl>
    <w:lvl w:ilvl="4" w:tplc="1A6C1444">
      <w:start w:val="1"/>
      <w:numFmt w:val="bullet"/>
      <w:lvlText w:val="o"/>
      <w:lvlJc w:val="left"/>
      <w:pPr>
        <w:ind w:left="3600" w:hanging="360"/>
      </w:pPr>
      <w:rPr>
        <w:rFonts w:ascii="Courier New" w:hAnsi="Courier New" w:hint="default"/>
      </w:rPr>
    </w:lvl>
    <w:lvl w:ilvl="5" w:tplc="F0E0441E">
      <w:start w:val="1"/>
      <w:numFmt w:val="bullet"/>
      <w:lvlText w:val=""/>
      <w:lvlJc w:val="left"/>
      <w:pPr>
        <w:ind w:left="4320" w:hanging="360"/>
      </w:pPr>
      <w:rPr>
        <w:rFonts w:ascii="Wingdings" w:hAnsi="Wingdings" w:hint="default"/>
      </w:rPr>
    </w:lvl>
    <w:lvl w:ilvl="6" w:tplc="BA7251E2">
      <w:start w:val="1"/>
      <w:numFmt w:val="bullet"/>
      <w:lvlText w:val=""/>
      <w:lvlJc w:val="left"/>
      <w:pPr>
        <w:ind w:left="5040" w:hanging="360"/>
      </w:pPr>
      <w:rPr>
        <w:rFonts w:ascii="Symbol" w:hAnsi="Symbol" w:hint="default"/>
      </w:rPr>
    </w:lvl>
    <w:lvl w:ilvl="7" w:tplc="BA446C2C">
      <w:start w:val="1"/>
      <w:numFmt w:val="bullet"/>
      <w:lvlText w:val="o"/>
      <w:lvlJc w:val="left"/>
      <w:pPr>
        <w:ind w:left="5760" w:hanging="360"/>
      </w:pPr>
      <w:rPr>
        <w:rFonts w:ascii="Courier New" w:hAnsi="Courier New" w:hint="default"/>
      </w:rPr>
    </w:lvl>
    <w:lvl w:ilvl="8" w:tplc="717AE2CE">
      <w:start w:val="1"/>
      <w:numFmt w:val="bullet"/>
      <w:lvlText w:val=""/>
      <w:lvlJc w:val="left"/>
      <w:pPr>
        <w:ind w:left="6480" w:hanging="360"/>
      </w:pPr>
      <w:rPr>
        <w:rFonts w:ascii="Wingdings" w:hAnsi="Wingdings" w:hint="default"/>
      </w:rPr>
    </w:lvl>
  </w:abstractNum>
  <w:abstractNum w:abstractNumId="27" w15:restartNumberingAfterBreak="0">
    <w:nsid w:val="76351D49"/>
    <w:multiLevelType w:val="hybridMultilevel"/>
    <w:tmpl w:val="AC1C4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7D2C3B"/>
    <w:multiLevelType w:val="hybridMultilevel"/>
    <w:tmpl w:val="0B8C6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A70B78"/>
    <w:multiLevelType w:val="multilevel"/>
    <w:tmpl w:val="7B30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65426">
    <w:abstractNumId w:val="19"/>
  </w:num>
  <w:num w:numId="2" w16cid:durableId="787118561">
    <w:abstractNumId w:val="4"/>
  </w:num>
  <w:num w:numId="3" w16cid:durableId="61874469">
    <w:abstractNumId w:val="23"/>
  </w:num>
  <w:num w:numId="4" w16cid:durableId="2109353133">
    <w:abstractNumId w:val="22"/>
  </w:num>
  <w:num w:numId="5" w16cid:durableId="1670787490">
    <w:abstractNumId w:val="29"/>
  </w:num>
  <w:num w:numId="6" w16cid:durableId="158663536">
    <w:abstractNumId w:val="1"/>
  </w:num>
  <w:num w:numId="7" w16cid:durableId="2051875316">
    <w:abstractNumId w:val="10"/>
  </w:num>
  <w:num w:numId="8" w16cid:durableId="747732626">
    <w:abstractNumId w:val="14"/>
  </w:num>
  <w:num w:numId="9" w16cid:durableId="672802319">
    <w:abstractNumId w:val="2"/>
  </w:num>
  <w:num w:numId="10" w16cid:durableId="1888452451">
    <w:abstractNumId w:val="24"/>
  </w:num>
  <w:num w:numId="11" w16cid:durableId="1738551918">
    <w:abstractNumId w:val="9"/>
  </w:num>
  <w:num w:numId="12" w16cid:durableId="2145269213">
    <w:abstractNumId w:val="6"/>
  </w:num>
  <w:num w:numId="13" w16cid:durableId="975841655">
    <w:abstractNumId w:val="27"/>
  </w:num>
  <w:num w:numId="14" w16cid:durableId="1751848001">
    <w:abstractNumId w:val="11"/>
  </w:num>
  <w:num w:numId="15" w16cid:durableId="1731346576">
    <w:abstractNumId w:val="21"/>
  </w:num>
  <w:num w:numId="16" w16cid:durableId="1542785053">
    <w:abstractNumId w:val="3"/>
  </w:num>
  <w:num w:numId="17" w16cid:durableId="1489203057">
    <w:abstractNumId w:val="16"/>
  </w:num>
  <w:num w:numId="18" w16cid:durableId="452557522">
    <w:abstractNumId w:val="28"/>
  </w:num>
  <w:num w:numId="19" w16cid:durableId="1847553639">
    <w:abstractNumId w:val="7"/>
  </w:num>
  <w:num w:numId="20" w16cid:durableId="1033653641">
    <w:abstractNumId w:val="25"/>
  </w:num>
  <w:num w:numId="21" w16cid:durableId="1305234258">
    <w:abstractNumId w:val="15"/>
  </w:num>
  <w:num w:numId="22" w16cid:durableId="1874224341">
    <w:abstractNumId w:val="8"/>
  </w:num>
  <w:num w:numId="23" w16cid:durableId="1482187632">
    <w:abstractNumId w:val="18"/>
  </w:num>
  <w:num w:numId="24" w16cid:durableId="271129233">
    <w:abstractNumId w:val="20"/>
  </w:num>
  <w:num w:numId="25" w16cid:durableId="76680002">
    <w:abstractNumId w:val="12"/>
  </w:num>
  <w:num w:numId="26" w16cid:durableId="837312235">
    <w:abstractNumId w:val="26"/>
  </w:num>
  <w:num w:numId="27" w16cid:durableId="1721972841">
    <w:abstractNumId w:val="0"/>
  </w:num>
  <w:num w:numId="28" w16cid:durableId="1149246816">
    <w:abstractNumId w:val="13"/>
  </w:num>
  <w:num w:numId="29" w16cid:durableId="2108695584">
    <w:abstractNumId w:val="5"/>
  </w:num>
  <w:num w:numId="30" w16cid:durableId="13864183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EC"/>
    <w:rsid w:val="00001EB1"/>
    <w:rsid w:val="00014311"/>
    <w:rsid w:val="0001705C"/>
    <w:rsid w:val="00030EA4"/>
    <w:rsid w:val="00032AB4"/>
    <w:rsid w:val="00042513"/>
    <w:rsid w:val="000518A4"/>
    <w:rsid w:val="00062E90"/>
    <w:rsid w:val="0006775E"/>
    <w:rsid w:val="00072E3A"/>
    <w:rsid w:val="00074809"/>
    <w:rsid w:val="0007698A"/>
    <w:rsid w:val="00080C74"/>
    <w:rsid w:val="000936E3"/>
    <w:rsid w:val="000A107E"/>
    <w:rsid w:val="000B2C78"/>
    <w:rsid w:val="000F3708"/>
    <w:rsid w:val="001074CB"/>
    <w:rsid w:val="001125B1"/>
    <w:rsid w:val="001215C8"/>
    <w:rsid w:val="00145F54"/>
    <w:rsid w:val="001501CA"/>
    <w:rsid w:val="00160FF0"/>
    <w:rsid w:val="00175EC4"/>
    <w:rsid w:val="001A28F7"/>
    <w:rsid w:val="001B1297"/>
    <w:rsid w:val="001B4EBB"/>
    <w:rsid w:val="001C4950"/>
    <w:rsid w:val="001D2372"/>
    <w:rsid w:val="001E49DD"/>
    <w:rsid w:val="001F5D07"/>
    <w:rsid w:val="00220413"/>
    <w:rsid w:val="00246293"/>
    <w:rsid w:val="00257213"/>
    <w:rsid w:val="00262901"/>
    <w:rsid w:val="00262EEC"/>
    <w:rsid w:val="002656AB"/>
    <w:rsid w:val="00265C71"/>
    <w:rsid w:val="002752D5"/>
    <w:rsid w:val="00287D5F"/>
    <w:rsid w:val="00287F30"/>
    <w:rsid w:val="002964DB"/>
    <w:rsid w:val="002D2B35"/>
    <w:rsid w:val="002D6CC8"/>
    <w:rsid w:val="002E3918"/>
    <w:rsid w:val="003002C6"/>
    <w:rsid w:val="00320F51"/>
    <w:rsid w:val="00345294"/>
    <w:rsid w:val="003535D3"/>
    <w:rsid w:val="003852DD"/>
    <w:rsid w:val="0039172E"/>
    <w:rsid w:val="0039520A"/>
    <w:rsid w:val="003B5231"/>
    <w:rsid w:val="003B7FE4"/>
    <w:rsid w:val="003E6669"/>
    <w:rsid w:val="003F221F"/>
    <w:rsid w:val="003F2C1D"/>
    <w:rsid w:val="00410EA0"/>
    <w:rsid w:val="00426B4E"/>
    <w:rsid w:val="00427706"/>
    <w:rsid w:val="00432733"/>
    <w:rsid w:val="00455E6B"/>
    <w:rsid w:val="00461A9C"/>
    <w:rsid w:val="00465C26"/>
    <w:rsid w:val="0047027E"/>
    <w:rsid w:val="00483162"/>
    <w:rsid w:val="00483C23"/>
    <w:rsid w:val="004A2E23"/>
    <w:rsid w:val="004A2EBB"/>
    <w:rsid w:val="004B012D"/>
    <w:rsid w:val="004B1751"/>
    <w:rsid w:val="004B391E"/>
    <w:rsid w:val="004C4E39"/>
    <w:rsid w:val="00501A67"/>
    <w:rsid w:val="005026C9"/>
    <w:rsid w:val="0053288F"/>
    <w:rsid w:val="00534343"/>
    <w:rsid w:val="00545A32"/>
    <w:rsid w:val="00561BA6"/>
    <w:rsid w:val="0056236B"/>
    <w:rsid w:val="00572512"/>
    <w:rsid w:val="005905F0"/>
    <w:rsid w:val="00591D22"/>
    <w:rsid w:val="005A5B14"/>
    <w:rsid w:val="005C3C87"/>
    <w:rsid w:val="005D4493"/>
    <w:rsid w:val="005F44B6"/>
    <w:rsid w:val="00602AB0"/>
    <w:rsid w:val="00611B45"/>
    <w:rsid w:val="0061270E"/>
    <w:rsid w:val="006224CE"/>
    <w:rsid w:val="006373C2"/>
    <w:rsid w:val="006539B1"/>
    <w:rsid w:val="00656DB1"/>
    <w:rsid w:val="00676B39"/>
    <w:rsid w:val="00682DFE"/>
    <w:rsid w:val="0068505C"/>
    <w:rsid w:val="00693BBF"/>
    <w:rsid w:val="006958DD"/>
    <w:rsid w:val="006A2EDB"/>
    <w:rsid w:val="006B6B36"/>
    <w:rsid w:val="006C183B"/>
    <w:rsid w:val="006C5231"/>
    <w:rsid w:val="006D75E4"/>
    <w:rsid w:val="006E4B48"/>
    <w:rsid w:val="0070141C"/>
    <w:rsid w:val="00715545"/>
    <w:rsid w:val="00717097"/>
    <w:rsid w:val="007267BD"/>
    <w:rsid w:val="00726A48"/>
    <w:rsid w:val="00747204"/>
    <w:rsid w:val="00752AB4"/>
    <w:rsid w:val="007560DE"/>
    <w:rsid w:val="00765203"/>
    <w:rsid w:val="007654E3"/>
    <w:rsid w:val="00795C8B"/>
    <w:rsid w:val="007C0D47"/>
    <w:rsid w:val="007D4BCE"/>
    <w:rsid w:val="007E5B40"/>
    <w:rsid w:val="007F05DF"/>
    <w:rsid w:val="00811F09"/>
    <w:rsid w:val="0081320A"/>
    <w:rsid w:val="008133D2"/>
    <w:rsid w:val="0082385E"/>
    <w:rsid w:val="0082660D"/>
    <w:rsid w:val="0084007C"/>
    <w:rsid w:val="0085066B"/>
    <w:rsid w:val="00856C14"/>
    <w:rsid w:val="00860A12"/>
    <w:rsid w:val="00861DFC"/>
    <w:rsid w:val="00865565"/>
    <w:rsid w:val="0086767F"/>
    <w:rsid w:val="008762A5"/>
    <w:rsid w:val="008D17E0"/>
    <w:rsid w:val="008E71EF"/>
    <w:rsid w:val="008F33C8"/>
    <w:rsid w:val="008F78C0"/>
    <w:rsid w:val="00906E07"/>
    <w:rsid w:val="009105E3"/>
    <w:rsid w:val="00911B25"/>
    <w:rsid w:val="00914A2B"/>
    <w:rsid w:val="009157E2"/>
    <w:rsid w:val="00916A28"/>
    <w:rsid w:val="00977ABE"/>
    <w:rsid w:val="00995E83"/>
    <w:rsid w:val="009A42DF"/>
    <w:rsid w:val="009B525D"/>
    <w:rsid w:val="009C1198"/>
    <w:rsid w:val="009D2841"/>
    <w:rsid w:val="009F61D7"/>
    <w:rsid w:val="00A040B8"/>
    <w:rsid w:val="00A065FE"/>
    <w:rsid w:val="00A20513"/>
    <w:rsid w:val="00A24804"/>
    <w:rsid w:val="00A362E9"/>
    <w:rsid w:val="00A45521"/>
    <w:rsid w:val="00A8358C"/>
    <w:rsid w:val="00A95547"/>
    <w:rsid w:val="00AA318D"/>
    <w:rsid w:val="00AA545E"/>
    <w:rsid w:val="00AA5465"/>
    <w:rsid w:val="00AB5442"/>
    <w:rsid w:val="00AD19D2"/>
    <w:rsid w:val="00AE2670"/>
    <w:rsid w:val="00B00CCD"/>
    <w:rsid w:val="00B213D0"/>
    <w:rsid w:val="00B63B25"/>
    <w:rsid w:val="00B70DC9"/>
    <w:rsid w:val="00B72199"/>
    <w:rsid w:val="00B75D27"/>
    <w:rsid w:val="00B8492E"/>
    <w:rsid w:val="00B86104"/>
    <w:rsid w:val="00B865F1"/>
    <w:rsid w:val="00B97A96"/>
    <w:rsid w:val="00BA7185"/>
    <w:rsid w:val="00BA7B0A"/>
    <w:rsid w:val="00BB64E7"/>
    <w:rsid w:val="00BE2588"/>
    <w:rsid w:val="00BF1A46"/>
    <w:rsid w:val="00C03FCB"/>
    <w:rsid w:val="00C30D6F"/>
    <w:rsid w:val="00C43B9D"/>
    <w:rsid w:val="00C640AA"/>
    <w:rsid w:val="00C64DC7"/>
    <w:rsid w:val="00C76957"/>
    <w:rsid w:val="00C90032"/>
    <w:rsid w:val="00C9419F"/>
    <w:rsid w:val="00C96E1E"/>
    <w:rsid w:val="00CC75D4"/>
    <w:rsid w:val="00CE5533"/>
    <w:rsid w:val="00D07EB5"/>
    <w:rsid w:val="00D10F96"/>
    <w:rsid w:val="00D146E9"/>
    <w:rsid w:val="00D4144F"/>
    <w:rsid w:val="00D56FD1"/>
    <w:rsid w:val="00D62247"/>
    <w:rsid w:val="00D6663D"/>
    <w:rsid w:val="00D76A76"/>
    <w:rsid w:val="00DA7EFC"/>
    <w:rsid w:val="00DD369C"/>
    <w:rsid w:val="00DE25FA"/>
    <w:rsid w:val="00DF134D"/>
    <w:rsid w:val="00DF20CC"/>
    <w:rsid w:val="00DF24C6"/>
    <w:rsid w:val="00DF5FF3"/>
    <w:rsid w:val="00DF7172"/>
    <w:rsid w:val="00E05CE6"/>
    <w:rsid w:val="00E108C8"/>
    <w:rsid w:val="00E222A2"/>
    <w:rsid w:val="00E27C17"/>
    <w:rsid w:val="00E62892"/>
    <w:rsid w:val="00E666D0"/>
    <w:rsid w:val="00E67DDE"/>
    <w:rsid w:val="00E702D6"/>
    <w:rsid w:val="00E953AF"/>
    <w:rsid w:val="00EB028A"/>
    <w:rsid w:val="00EB4215"/>
    <w:rsid w:val="00EB4AF3"/>
    <w:rsid w:val="00EC1C91"/>
    <w:rsid w:val="00EC7424"/>
    <w:rsid w:val="00ED1A49"/>
    <w:rsid w:val="00EF3EF6"/>
    <w:rsid w:val="00EF4A41"/>
    <w:rsid w:val="00EF7801"/>
    <w:rsid w:val="00F03157"/>
    <w:rsid w:val="00F034BB"/>
    <w:rsid w:val="00F2704C"/>
    <w:rsid w:val="00F35F24"/>
    <w:rsid w:val="00F40700"/>
    <w:rsid w:val="00F51008"/>
    <w:rsid w:val="00F52799"/>
    <w:rsid w:val="00F633C3"/>
    <w:rsid w:val="00F67C1E"/>
    <w:rsid w:val="00F72CDA"/>
    <w:rsid w:val="00F764A6"/>
    <w:rsid w:val="00F81B0C"/>
    <w:rsid w:val="00FA0D96"/>
    <w:rsid w:val="00FA5323"/>
    <w:rsid w:val="00FC733B"/>
    <w:rsid w:val="00FE48CD"/>
    <w:rsid w:val="00FE7DCA"/>
    <w:rsid w:val="07466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32DE13"/>
  <w15:docId w15:val="{513AE0BC-59CB-408A-B159-A29C18FE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B0A"/>
    <w:rPr>
      <w:rFonts w:ascii="Arial" w:hAnsi="Arial"/>
      <w:sz w:val="24"/>
      <w:szCs w:val="24"/>
    </w:rPr>
  </w:style>
  <w:style w:type="paragraph" w:styleId="Heading1">
    <w:name w:val="heading 1"/>
    <w:basedOn w:val="Normal"/>
    <w:link w:val="Heading1Char"/>
    <w:uiPriority w:val="99"/>
    <w:qFormat/>
    <w:rsid w:val="00BA7B0A"/>
    <w:pPr>
      <w:spacing w:before="100" w:beforeAutospacing="1" w:after="100" w:afterAutospacing="1"/>
      <w:outlineLvl w:val="0"/>
    </w:pPr>
    <w:rPr>
      <w:rFonts w:ascii="Cambria" w:hAnsi="Cambria"/>
      <w:b/>
      <w:bCs/>
      <w:kern w:val="32"/>
      <w:sz w:val="32"/>
      <w:szCs w:val="32"/>
    </w:rPr>
  </w:style>
  <w:style w:type="paragraph" w:styleId="Heading2">
    <w:name w:val="heading 2"/>
    <w:basedOn w:val="Normal"/>
    <w:link w:val="Heading2Char"/>
    <w:uiPriority w:val="99"/>
    <w:qFormat/>
    <w:rsid w:val="00BA7B0A"/>
    <w:pPr>
      <w:spacing w:before="100" w:beforeAutospacing="1" w:after="100" w:afterAutospacing="1"/>
      <w:outlineLvl w:val="1"/>
    </w:pPr>
    <w:rPr>
      <w:rFonts w:ascii="Cambria" w:hAnsi="Cambria"/>
      <w:b/>
      <w:bCs/>
      <w:i/>
      <w:iCs/>
      <w:sz w:val="28"/>
      <w:szCs w:val="28"/>
    </w:rPr>
  </w:style>
  <w:style w:type="paragraph" w:styleId="Heading3">
    <w:name w:val="heading 3"/>
    <w:basedOn w:val="Normal"/>
    <w:link w:val="Heading3Char"/>
    <w:uiPriority w:val="99"/>
    <w:qFormat/>
    <w:rsid w:val="00BA7B0A"/>
    <w:pPr>
      <w:spacing w:before="100" w:beforeAutospacing="1" w:after="100" w:afterAutospacing="1"/>
      <w:outlineLvl w:val="2"/>
    </w:pPr>
    <w:rPr>
      <w:rFonts w:ascii="Cambria" w:hAnsi="Cambria"/>
      <w:b/>
      <w:bCs/>
      <w:sz w:val="26"/>
      <w:szCs w:val="26"/>
    </w:rPr>
  </w:style>
  <w:style w:type="paragraph" w:styleId="Heading4">
    <w:name w:val="heading 4"/>
    <w:basedOn w:val="Normal"/>
    <w:next w:val="Normal"/>
    <w:link w:val="Heading4Char"/>
    <w:uiPriority w:val="99"/>
    <w:qFormat/>
    <w:rsid w:val="00BA7B0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A5323"/>
    <w:rPr>
      <w:rFonts w:ascii="Cambria" w:hAnsi="Cambria" w:cs="Times New Roman"/>
      <w:b/>
      <w:kern w:val="32"/>
      <w:sz w:val="32"/>
    </w:rPr>
  </w:style>
  <w:style w:type="character" w:customStyle="1" w:styleId="Heading2Char">
    <w:name w:val="Heading 2 Char"/>
    <w:link w:val="Heading2"/>
    <w:uiPriority w:val="99"/>
    <w:semiHidden/>
    <w:locked/>
    <w:rsid w:val="00FA5323"/>
    <w:rPr>
      <w:rFonts w:ascii="Cambria" w:hAnsi="Cambria" w:cs="Times New Roman"/>
      <w:b/>
      <w:i/>
      <w:sz w:val="28"/>
    </w:rPr>
  </w:style>
  <w:style w:type="character" w:customStyle="1" w:styleId="Heading3Char">
    <w:name w:val="Heading 3 Char"/>
    <w:link w:val="Heading3"/>
    <w:uiPriority w:val="99"/>
    <w:semiHidden/>
    <w:locked/>
    <w:rsid w:val="00FA5323"/>
    <w:rPr>
      <w:rFonts w:ascii="Cambria" w:hAnsi="Cambria" w:cs="Times New Roman"/>
      <w:b/>
      <w:sz w:val="26"/>
    </w:rPr>
  </w:style>
  <w:style w:type="character" w:customStyle="1" w:styleId="Heading4Char">
    <w:name w:val="Heading 4 Char"/>
    <w:link w:val="Heading4"/>
    <w:uiPriority w:val="99"/>
    <w:semiHidden/>
    <w:locked/>
    <w:rsid w:val="00FA5323"/>
    <w:rPr>
      <w:rFonts w:ascii="Calibri" w:hAnsi="Calibri" w:cs="Times New Roman"/>
      <w:b/>
      <w:sz w:val="28"/>
    </w:rPr>
  </w:style>
  <w:style w:type="paragraph" w:styleId="NormalWeb">
    <w:name w:val="Normal (Web)"/>
    <w:basedOn w:val="Normal"/>
    <w:rsid w:val="00BA7B0A"/>
    <w:pPr>
      <w:spacing w:before="100" w:beforeAutospacing="1" w:after="100" w:afterAutospacing="1"/>
    </w:pPr>
    <w:rPr>
      <w:rFonts w:ascii="Times New Roman" w:hAnsi="Times New Roman"/>
    </w:rPr>
  </w:style>
  <w:style w:type="paragraph" w:customStyle="1" w:styleId="Heading12">
    <w:name w:val="Heading 12"/>
    <w:basedOn w:val="Normal"/>
    <w:uiPriority w:val="99"/>
    <w:rsid w:val="00BA7B0A"/>
    <w:pPr>
      <w:spacing w:before="270" w:line="600" w:lineRule="atLeast"/>
      <w:outlineLvl w:val="1"/>
    </w:pPr>
    <w:rPr>
      <w:rFonts w:ascii="Times New Roman" w:hAnsi="Times New Roman"/>
      <w:b/>
      <w:bCs/>
      <w:kern w:val="36"/>
      <w:sz w:val="38"/>
      <w:szCs w:val="38"/>
    </w:rPr>
  </w:style>
  <w:style w:type="paragraph" w:customStyle="1" w:styleId="Heading21">
    <w:name w:val="Heading 21"/>
    <w:basedOn w:val="Normal"/>
    <w:uiPriority w:val="99"/>
    <w:rsid w:val="00BA7B0A"/>
    <w:pPr>
      <w:spacing w:before="100" w:beforeAutospacing="1" w:after="100" w:afterAutospacing="1"/>
      <w:outlineLvl w:val="2"/>
    </w:pPr>
    <w:rPr>
      <w:rFonts w:ascii="Times New Roman" w:hAnsi="Times New Roman"/>
      <w:color w:val="AC956D"/>
      <w:sz w:val="36"/>
      <w:szCs w:val="36"/>
    </w:rPr>
  </w:style>
  <w:style w:type="character" w:styleId="Strong">
    <w:name w:val="Strong"/>
    <w:uiPriority w:val="99"/>
    <w:qFormat/>
    <w:rsid w:val="00BA7B0A"/>
    <w:rPr>
      <w:rFonts w:cs="Times New Roman"/>
      <w:b/>
    </w:rPr>
  </w:style>
  <w:style w:type="character" w:styleId="Emphasis">
    <w:name w:val="Emphasis"/>
    <w:uiPriority w:val="99"/>
    <w:qFormat/>
    <w:rsid w:val="00BA7B0A"/>
    <w:rPr>
      <w:rFonts w:cs="Times New Roman"/>
      <w:i/>
    </w:rPr>
  </w:style>
  <w:style w:type="character" w:customStyle="1" w:styleId="articleseparator">
    <w:name w:val="article_separator"/>
    <w:uiPriority w:val="99"/>
    <w:rsid w:val="00BA7B0A"/>
  </w:style>
  <w:style w:type="character" w:styleId="HTMLCite">
    <w:name w:val="HTML Cite"/>
    <w:rsid w:val="00BA7B0A"/>
    <w:rPr>
      <w:rFonts w:cs="Times New Roman"/>
      <w:color w:val="008000"/>
    </w:rPr>
  </w:style>
  <w:style w:type="character" w:styleId="Hyperlink">
    <w:name w:val="Hyperlink"/>
    <w:uiPriority w:val="99"/>
    <w:rsid w:val="00BA7B0A"/>
    <w:rPr>
      <w:rFonts w:cs="Times New Roman"/>
      <w:color w:val="0000FF"/>
      <w:u w:val="single"/>
    </w:rPr>
  </w:style>
  <w:style w:type="paragraph" w:styleId="Header">
    <w:name w:val="header"/>
    <w:basedOn w:val="Normal"/>
    <w:link w:val="HeaderChar"/>
    <w:uiPriority w:val="99"/>
    <w:rsid w:val="00BA7B0A"/>
    <w:pPr>
      <w:tabs>
        <w:tab w:val="center" w:pos="4153"/>
        <w:tab w:val="right" w:pos="8306"/>
      </w:tabs>
    </w:pPr>
  </w:style>
  <w:style w:type="character" w:customStyle="1" w:styleId="HeaderChar">
    <w:name w:val="Header Char"/>
    <w:link w:val="Header"/>
    <w:uiPriority w:val="99"/>
    <w:semiHidden/>
    <w:locked/>
    <w:rsid w:val="00FA5323"/>
    <w:rPr>
      <w:rFonts w:ascii="Arial" w:hAnsi="Arial" w:cs="Times New Roman"/>
      <w:sz w:val="24"/>
    </w:rPr>
  </w:style>
  <w:style w:type="paragraph" w:styleId="Footer">
    <w:name w:val="footer"/>
    <w:basedOn w:val="Normal"/>
    <w:link w:val="FooterChar"/>
    <w:uiPriority w:val="99"/>
    <w:rsid w:val="00BA7B0A"/>
    <w:pPr>
      <w:tabs>
        <w:tab w:val="center" w:pos="4153"/>
        <w:tab w:val="right" w:pos="8306"/>
      </w:tabs>
    </w:pPr>
  </w:style>
  <w:style w:type="character" w:customStyle="1" w:styleId="FooterChar">
    <w:name w:val="Footer Char"/>
    <w:link w:val="Footer"/>
    <w:uiPriority w:val="99"/>
    <w:semiHidden/>
    <w:locked/>
    <w:rsid w:val="00FA5323"/>
    <w:rPr>
      <w:rFonts w:ascii="Arial" w:hAnsi="Arial" w:cs="Times New Roman"/>
      <w:sz w:val="24"/>
    </w:rPr>
  </w:style>
  <w:style w:type="character" w:styleId="PageNumber">
    <w:name w:val="page number"/>
    <w:uiPriority w:val="99"/>
    <w:rsid w:val="00BA7B0A"/>
    <w:rPr>
      <w:rFonts w:cs="Times New Roman"/>
    </w:rPr>
  </w:style>
  <w:style w:type="paragraph" w:styleId="FootnoteText">
    <w:name w:val="footnote text"/>
    <w:basedOn w:val="Normal"/>
    <w:link w:val="FootnoteTextChar"/>
    <w:uiPriority w:val="99"/>
    <w:semiHidden/>
    <w:rsid w:val="00977ABE"/>
    <w:rPr>
      <w:sz w:val="20"/>
      <w:szCs w:val="20"/>
    </w:rPr>
  </w:style>
  <w:style w:type="character" w:customStyle="1" w:styleId="FootnoteTextChar">
    <w:name w:val="Footnote Text Char"/>
    <w:link w:val="FootnoteText"/>
    <w:uiPriority w:val="99"/>
    <w:semiHidden/>
    <w:locked/>
    <w:rsid w:val="00977ABE"/>
    <w:rPr>
      <w:rFonts w:ascii="Arial" w:hAnsi="Arial" w:cs="Times New Roman"/>
    </w:rPr>
  </w:style>
  <w:style w:type="character" w:styleId="FootnoteReference">
    <w:name w:val="footnote reference"/>
    <w:uiPriority w:val="99"/>
    <w:semiHidden/>
    <w:rsid w:val="00977ABE"/>
    <w:rPr>
      <w:rFonts w:cs="Times New Roman"/>
      <w:vertAlign w:val="superscript"/>
    </w:rPr>
  </w:style>
  <w:style w:type="table" w:styleId="TableGrid">
    <w:name w:val="Table Grid"/>
    <w:basedOn w:val="TableNormal"/>
    <w:uiPriority w:val="99"/>
    <w:locked/>
    <w:rsid w:val="00470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F3EF6"/>
    <w:rPr>
      <w:color w:val="605E5C"/>
      <w:shd w:val="clear" w:color="auto" w:fill="E1DFDD"/>
    </w:rPr>
  </w:style>
  <w:style w:type="paragraph" w:customStyle="1" w:styleId="Default">
    <w:name w:val="Default"/>
    <w:rsid w:val="00C96E1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57213"/>
    <w:pPr>
      <w:ind w:left="720"/>
      <w:contextualSpacing/>
    </w:pPr>
  </w:style>
  <w:style w:type="character" w:styleId="FollowedHyperlink">
    <w:name w:val="FollowedHyperlink"/>
    <w:basedOn w:val="DefaultParagraphFont"/>
    <w:uiPriority w:val="99"/>
    <w:semiHidden/>
    <w:unhideWhenUsed/>
    <w:rsid w:val="003002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262">
      <w:marLeft w:val="0"/>
      <w:marRight w:val="0"/>
      <w:marTop w:val="0"/>
      <w:marBottom w:val="0"/>
      <w:divBdr>
        <w:top w:val="none" w:sz="0" w:space="0" w:color="auto"/>
        <w:left w:val="none" w:sz="0" w:space="0" w:color="auto"/>
        <w:bottom w:val="none" w:sz="0" w:space="0" w:color="auto"/>
        <w:right w:val="none" w:sz="0" w:space="0" w:color="auto"/>
      </w:divBdr>
    </w:div>
    <w:div w:id="34232263">
      <w:marLeft w:val="0"/>
      <w:marRight w:val="0"/>
      <w:marTop w:val="0"/>
      <w:marBottom w:val="0"/>
      <w:divBdr>
        <w:top w:val="none" w:sz="0" w:space="0" w:color="auto"/>
        <w:left w:val="none" w:sz="0" w:space="0" w:color="auto"/>
        <w:bottom w:val="none" w:sz="0" w:space="0" w:color="auto"/>
        <w:right w:val="none" w:sz="0" w:space="0" w:color="auto"/>
      </w:divBdr>
    </w:div>
    <w:div w:id="34232264">
      <w:marLeft w:val="0"/>
      <w:marRight w:val="0"/>
      <w:marTop w:val="0"/>
      <w:marBottom w:val="0"/>
      <w:divBdr>
        <w:top w:val="none" w:sz="0" w:space="0" w:color="auto"/>
        <w:left w:val="none" w:sz="0" w:space="0" w:color="auto"/>
        <w:bottom w:val="none" w:sz="0" w:space="0" w:color="auto"/>
        <w:right w:val="none" w:sz="0" w:space="0" w:color="auto"/>
      </w:divBdr>
    </w:div>
    <w:div w:id="34232265">
      <w:marLeft w:val="0"/>
      <w:marRight w:val="0"/>
      <w:marTop w:val="0"/>
      <w:marBottom w:val="0"/>
      <w:divBdr>
        <w:top w:val="none" w:sz="0" w:space="0" w:color="auto"/>
        <w:left w:val="none" w:sz="0" w:space="0" w:color="auto"/>
        <w:bottom w:val="none" w:sz="0" w:space="0" w:color="auto"/>
        <w:right w:val="none" w:sz="0" w:space="0" w:color="auto"/>
      </w:divBdr>
    </w:div>
    <w:div w:id="34232266">
      <w:marLeft w:val="0"/>
      <w:marRight w:val="0"/>
      <w:marTop w:val="0"/>
      <w:marBottom w:val="0"/>
      <w:divBdr>
        <w:top w:val="none" w:sz="0" w:space="0" w:color="auto"/>
        <w:left w:val="none" w:sz="0" w:space="0" w:color="auto"/>
        <w:bottom w:val="none" w:sz="0" w:space="0" w:color="auto"/>
        <w:right w:val="none" w:sz="0" w:space="0" w:color="auto"/>
      </w:divBdr>
    </w:div>
    <w:div w:id="34232267">
      <w:marLeft w:val="0"/>
      <w:marRight w:val="0"/>
      <w:marTop w:val="0"/>
      <w:marBottom w:val="0"/>
      <w:divBdr>
        <w:top w:val="none" w:sz="0" w:space="0" w:color="auto"/>
        <w:left w:val="none" w:sz="0" w:space="0" w:color="auto"/>
        <w:bottom w:val="none" w:sz="0" w:space="0" w:color="auto"/>
        <w:right w:val="none" w:sz="0" w:space="0" w:color="auto"/>
      </w:divBdr>
    </w:div>
    <w:div w:id="34232268">
      <w:marLeft w:val="0"/>
      <w:marRight w:val="0"/>
      <w:marTop w:val="0"/>
      <w:marBottom w:val="0"/>
      <w:divBdr>
        <w:top w:val="none" w:sz="0" w:space="0" w:color="auto"/>
        <w:left w:val="none" w:sz="0" w:space="0" w:color="auto"/>
        <w:bottom w:val="none" w:sz="0" w:space="0" w:color="auto"/>
        <w:right w:val="none" w:sz="0" w:space="0" w:color="auto"/>
      </w:divBdr>
    </w:div>
    <w:div w:id="34232269">
      <w:marLeft w:val="0"/>
      <w:marRight w:val="0"/>
      <w:marTop w:val="0"/>
      <w:marBottom w:val="0"/>
      <w:divBdr>
        <w:top w:val="none" w:sz="0" w:space="0" w:color="auto"/>
        <w:left w:val="none" w:sz="0" w:space="0" w:color="auto"/>
        <w:bottom w:val="none" w:sz="0" w:space="0" w:color="auto"/>
        <w:right w:val="none" w:sz="0" w:space="0" w:color="auto"/>
      </w:divBdr>
    </w:div>
    <w:div w:id="34232270">
      <w:marLeft w:val="0"/>
      <w:marRight w:val="0"/>
      <w:marTop w:val="0"/>
      <w:marBottom w:val="0"/>
      <w:divBdr>
        <w:top w:val="none" w:sz="0" w:space="0" w:color="auto"/>
        <w:left w:val="none" w:sz="0" w:space="0" w:color="auto"/>
        <w:bottom w:val="none" w:sz="0" w:space="0" w:color="auto"/>
        <w:right w:val="none" w:sz="0" w:space="0" w:color="auto"/>
      </w:divBdr>
    </w:div>
    <w:div w:id="34232271">
      <w:marLeft w:val="0"/>
      <w:marRight w:val="0"/>
      <w:marTop w:val="0"/>
      <w:marBottom w:val="0"/>
      <w:divBdr>
        <w:top w:val="none" w:sz="0" w:space="0" w:color="auto"/>
        <w:left w:val="none" w:sz="0" w:space="0" w:color="auto"/>
        <w:bottom w:val="none" w:sz="0" w:space="0" w:color="auto"/>
        <w:right w:val="none" w:sz="0" w:space="0" w:color="auto"/>
      </w:divBdr>
    </w:div>
    <w:div w:id="34232272">
      <w:marLeft w:val="0"/>
      <w:marRight w:val="0"/>
      <w:marTop w:val="0"/>
      <w:marBottom w:val="0"/>
      <w:divBdr>
        <w:top w:val="none" w:sz="0" w:space="0" w:color="auto"/>
        <w:left w:val="none" w:sz="0" w:space="0" w:color="auto"/>
        <w:bottom w:val="none" w:sz="0" w:space="0" w:color="auto"/>
        <w:right w:val="none" w:sz="0" w:space="0" w:color="auto"/>
      </w:divBdr>
    </w:div>
    <w:div w:id="34232273">
      <w:marLeft w:val="0"/>
      <w:marRight w:val="0"/>
      <w:marTop w:val="0"/>
      <w:marBottom w:val="0"/>
      <w:divBdr>
        <w:top w:val="none" w:sz="0" w:space="0" w:color="auto"/>
        <w:left w:val="none" w:sz="0" w:space="0" w:color="auto"/>
        <w:bottom w:val="none" w:sz="0" w:space="0" w:color="auto"/>
        <w:right w:val="none" w:sz="0" w:space="0" w:color="auto"/>
      </w:divBdr>
    </w:div>
    <w:div w:id="34232274">
      <w:marLeft w:val="0"/>
      <w:marRight w:val="0"/>
      <w:marTop w:val="0"/>
      <w:marBottom w:val="0"/>
      <w:divBdr>
        <w:top w:val="none" w:sz="0" w:space="0" w:color="auto"/>
        <w:left w:val="none" w:sz="0" w:space="0" w:color="auto"/>
        <w:bottom w:val="none" w:sz="0" w:space="0" w:color="auto"/>
        <w:right w:val="none" w:sz="0" w:space="0" w:color="auto"/>
      </w:divBdr>
    </w:div>
    <w:div w:id="34232296">
      <w:marLeft w:val="0"/>
      <w:marRight w:val="0"/>
      <w:marTop w:val="0"/>
      <w:marBottom w:val="0"/>
      <w:divBdr>
        <w:top w:val="none" w:sz="0" w:space="0" w:color="auto"/>
        <w:left w:val="none" w:sz="0" w:space="0" w:color="auto"/>
        <w:bottom w:val="none" w:sz="0" w:space="0" w:color="auto"/>
        <w:right w:val="none" w:sz="0" w:space="0" w:color="auto"/>
      </w:divBdr>
      <w:divsChild>
        <w:div w:id="34232301">
          <w:marLeft w:val="0"/>
          <w:marRight w:val="0"/>
          <w:marTop w:val="0"/>
          <w:marBottom w:val="0"/>
          <w:divBdr>
            <w:top w:val="none" w:sz="0" w:space="0" w:color="auto"/>
            <w:left w:val="none" w:sz="0" w:space="0" w:color="auto"/>
            <w:bottom w:val="none" w:sz="0" w:space="0" w:color="auto"/>
            <w:right w:val="none" w:sz="0" w:space="0" w:color="auto"/>
          </w:divBdr>
          <w:divsChild>
            <w:div w:id="34232284">
              <w:marLeft w:val="0"/>
              <w:marRight w:val="0"/>
              <w:marTop w:val="0"/>
              <w:marBottom w:val="0"/>
              <w:divBdr>
                <w:top w:val="none" w:sz="0" w:space="0" w:color="auto"/>
                <w:left w:val="none" w:sz="0" w:space="0" w:color="auto"/>
                <w:bottom w:val="none" w:sz="0" w:space="0" w:color="auto"/>
                <w:right w:val="none" w:sz="0" w:space="0" w:color="auto"/>
              </w:divBdr>
              <w:divsChild>
                <w:div w:id="34232300">
                  <w:marLeft w:val="0"/>
                  <w:marRight w:val="0"/>
                  <w:marTop w:val="0"/>
                  <w:marBottom w:val="0"/>
                  <w:divBdr>
                    <w:top w:val="none" w:sz="0" w:space="0" w:color="auto"/>
                    <w:left w:val="none" w:sz="0" w:space="0" w:color="auto"/>
                    <w:bottom w:val="none" w:sz="0" w:space="0" w:color="auto"/>
                    <w:right w:val="none" w:sz="0" w:space="0" w:color="auto"/>
                  </w:divBdr>
                  <w:divsChild>
                    <w:div w:id="34232275">
                      <w:marLeft w:val="0"/>
                      <w:marRight w:val="0"/>
                      <w:marTop w:val="0"/>
                      <w:marBottom w:val="0"/>
                      <w:divBdr>
                        <w:top w:val="none" w:sz="0" w:space="0" w:color="auto"/>
                        <w:left w:val="none" w:sz="0" w:space="0" w:color="auto"/>
                        <w:bottom w:val="none" w:sz="0" w:space="0" w:color="auto"/>
                        <w:right w:val="none" w:sz="0" w:space="0" w:color="auto"/>
                      </w:divBdr>
                      <w:divsChild>
                        <w:div w:id="34232278">
                          <w:marLeft w:val="0"/>
                          <w:marRight w:val="0"/>
                          <w:marTop w:val="180"/>
                          <w:marBottom w:val="0"/>
                          <w:divBdr>
                            <w:top w:val="none" w:sz="0" w:space="0" w:color="auto"/>
                            <w:left w:val="none" w:sz="0" w:space="0" w:color="auto"/>
                            <w:bottom w:val="none" w:sz="0" w:space="0" w:color="auto"/>
                            <w:right w:val="none" w:sz="0" w:space="0" w:color="auto"/>
                          </w:divBdr>
                        </w:div>
                      </w:divsChild>
                    </w:div>
                    <w:div w:id="34232294">
                      <w:marLeft w:val="0"/>
                      <w:marRight w:val="0"/>
                      <w:marTop w:val="0"/>
                      <w:marBottom w:val="0"/>
                      <w:divBdr>
                        <w:top w:val="none" w:sz="0" w:space="0" w:color="auto"/>
                        <w:left w:val="none" w:sz="0" w:space="0" w:color="auto"/>
                        <w:bottom w:val="none" w:sz="0" w:space="0" w:color="auto"/>
                        <w:right w:val="none" w:sz="0" w:space="0" w:color="auto"/>
                      </w:divBdr>
                      <w:divsChild>
                        <w:div w:id="34232299">
                          <w:marLeft w:val="0"/>
                          <w:marRight w:val="0"/>
                          <w:marTop w:val="0"/>
                          <w:marBottom w:val="0"/>
                          <w:divBdr>
                            <w:top w:val="none" w:sz="0" w:space="0" w:color="auto"/>
                            <w:left w:val="none" w:sz="0" w:space="0" w:color="auto"/>
                            <w:bottom w:val="none" w:sz="0" w:space="0" w:color="auto"/>
                            <w:right w:val="none" w:sz="0" w:space="0" w:color="auto"/>
                          </w:divBdr>
                          <w:divsChild>
                            <w:div w:id="342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2291">
              <w:marLeft w:val="0"/>
              <w:marRight w:val="0"/>
              <w:marTop w:val="0"/>
              <w:marBottom w:val="0"/>
              <w:divBdr>
                <w:top w:val="none" w:sz="0" w:space="0" w:color="auto"/>
                <w:left w:val="none" w:sz="0" w:space="0" w:color="auto"/>
                <w:bottom w:val="none" w:sz="0" w:space="0" w:color="auto"/>
                <w:right w:val="none" w:sz="0" w:space="0" w:color="auto"/>
              </w:divBdr>
              <w:divsChild>
                <w:div w:id="34232282">
                  <w:marLeft w:val="0"/>
                  <w:marRight w:val="0"/>
                  <w:marTop w:val="0"/>
                  <w:marBottom w:val="0"/>
                  <w:divBdr>
                    <w:top w:val="none" w:sz="0" w:space="0" w:color="auto"/>
                    <w:left w:val="none" w:sz="0" w:space="0" w:color="auto"/>
                    <w:bottom w:val="none" w:sz="0" w:space="0" w:color="auto"/>
                    <w:right w:val="none" w:sz="0" w:space="0" w:color="auto"/>
                  </w:divBdr>
                  <w:divsChild>
                    <w:div w:id="34232288">
                      <w:marLeft w:val="0"/>
                      <w:marRight w:val="0"/>
                      <w:marTop w:val="0"/>
                      <w:marBottom w:val="0"/>
                      <w:divBdr>
                        <w:top w:val="none" w:sz="0" w:space="0" w:color="auto"/>
                        <w:left w:val="none" w:sz="0" w:space="0" w:color="auto"/>
                        <w:bottom w:val="none" w:sz="0" w:space="0" w:color="auto"/>
                        <w:right w:val="none" w:sz="0" w:space="0" w:color="auto"/>
                      </w:divBdr>
                      <w:divsChild>
                        <w:div w:id="34232281">
                          <w:marLeft w:val="0"/>
                          <w:marRight w:val="0"/>
                          <w:marTop w:val="0"/>
                          <w:marBottom w:val="0"/>
                          <w:divBdr>
                            <w:top w:val="none" w:sz="0" w:space="0" w:color="auto"/>
                            <w:left w:val="none" w:sz="0" w:space="0" w:color="auto"/>
                            <w:bottom w:val="none" w:sz="0" w:space="0" w:color="auto"/>
                            <w:right w:val="none" w:sz="0" w:space="0" w:color="auto"/>
                          </w:divBdr>
                        </w:div>
                        <w:div w:id="34232285">
                          <w:marLeft w:val="0"/>
                          <w:marRight w:val="0"/>
                          <w:marTop w:val="0"/>
                          <w:marBottom w:val="0"/>
                          <w:divBdr>
                            <w:top w:val="none" w:sz="0" w:space="0" w:color="auto"/>
                            <w:left w:val="none" w:sz="0" w:space="0" w:color="auto"/>
                            <w:bottom w:val="none" w:sz="0" w:space="0" w:color="auto"/>
                            <w:right w:val="none" w:sz="0" w:space="0" w:color="auto"/>
                          </w:divBdr>
                          <w:divsChild>
                            <w:div w:id="34232283">
                              <w:marLeft w:val="0"/>
                              <w:marRight w:val="0"/>
                              <w:marTop w:val="0"/>
                              <w:marBottom w:val="0"/>
                              <w:divBdr>
                                <w:top w:val="none" w:sz="0" w:space="0" w:color="auto"/>
                                <w:left w:val="none" w:sz="0" w:space="0" w:color="auto"/>
                                <w:bottom w:val="none" w:sz="0" w:space="0" w:color="auto"/>
                                <w:right w:val="none" w:sz="0" w:space="0" w:color="auto"/>
                              </w:divBdr>
                              <w:divsChild>
                                <w:div w:id="34232286">
                                  <w:marLeft w:val="0"/>
                                  <w:marRight w:val="0"/>
                                  <w:marTop w:val="0"/>
                                  <w:marBottom w:val="0"/>
                                  <w:divBdr>
                                    <w:top w:val="none" w:sz="0" w:space="0" w:color="auto"/>
                                    <w:left w:val="none" w:sz="0" w:space="0" w:color="auto"/>
                                    <w:bottom w:val="none" w:sz="0" w:space="0" w:color="auto"/>
                                    <w:right w:val="none" w:sz="0" w:space="0" w:color="auto"/>
                                  </w:divBdr>
                                  <w:divsChild>
                                    <w:div w:id="34232280">
                                      <w:marLeft w:val="0"/>
                                      <w:marRight w:val="0"/>
                                      <w:marTop w:val="0"/>
                                      <w:marBottom w:val="0"/>
                                      <w:divBdr>
                                        <w:top w:val="none" w:sz="0" w:space="0" w:color="auto"/>
                                        <w:left w:val="none" w:sz="0" w:space="0" w:color="auto"/>
                                        <w:bottom w:val="none" w:sz="0" w:space="0" w:color="auto"/>
                                        <w:right w:val="none" w:sz="0" w:space="0" w:color="auto"/>
                                      </w:divBdr>
                                    </w:div>
                                  </w:divsChild>
                                </w:div>
                                <w:div w:id="34232292">
                                  <w:marLeft w:val="0"/>
                                  <w:marRight w:val="0"/>
                                  <w:marTop w:val="0"/>
                                  <w:marBottom w:val="0"/>
                                  <w:divBdr>
                                    <w:top w:val="none" w:sz="0" w:space="0" w:color="auto"/>
                                    <w:left w:val="none" w:sz="0" w:space="0" w:color="auto"/>
                                    <w:bottom w:val="none" w:sz="0" w:space="0" w:color="auto"/>
                                    <w:right w:val="none" w:sz="0" w:space="0" w:color="auto"/>
                                  </w:divBdr>
                                  <w:divsChild>
                                    <w:div w:id="34232295">
                                      <w:marLeft w:val="0"/>
                                      <w:marRight w:val="0"/>
                                      <w:marTop w:val="0"/>
                                      <w:marBottom w:val="0"/>
                                      <w:divBdr>
                                        <w:top w:val="none" w:sz="0" w:space="0" w:color="auto"/>
                                        <w:left w:val="none" w:sz="0" w:space="0" w:color="auto"/>
                                        <w:bottom w:val="none" w:sz="0" w:space="0" w:color="auto"/>
                                        <w:right w:val="none" w:sz="0" w:space="0" w:color="auto"/>
                                      </w:divBdr>
                                      <w:divsChild>
                                        <w:div w:id="342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2290">
                          <w:marLeft w:val="0"/>
                          <w:marRight w:val="0"/>
                          <w:marTop w:val="0"/>
                          <w:marBottom w:val="0"/>
                          <w:divBdr>
                            <w:top w:val="none" w:sz="0" w:space="0" w:color="auto"/>
                            <w:left w:val="none" w:sz="0" w:space="0" w:color="auto"/>
                            <w:bottom w:val="none" w:sz="0" w:space="0" w:color="auto"/>
                            <w:right w:val="none" w:sz="0" w:space="0" w:color="auto"/>
                          </w:divBdr>
                          <w:divsChild>
                            <w:div w:id="34232303">
                              <w:marLeft w:val="0"/>
                              <w:marRight w:val="0"/>
                              <w:marTop w:val="0"/>
                              <w:marBottom w:val="0"/>
                              <w:divBdr>
                                <w:top w:val="none" w:sz="0" w:space="0" w:color="auto"/>
                                <w:left w:val="none" w:sz="0" w:space="0" w:color="auto"/>
                                <w:bottom w:val="none" w:sz="0" w:space="0" w:color="auto"/>
                                <w:right w:val="none" w:sz="0" w:space="0" w:color="auto"/>
                              </w:divBdr>
                              <w:divsChild>
                                <w:div w:id="342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32293">
              <w:marLeft w:val="0"/>
              <w:marRight w:val="0"/>
              <w:marTop w:val="0"/>
              <w:marBottom w:val="0"/>
              <w:divBdr>
                <w:top w:val="none" w:sz="0" w:space="0" w:color="auto"/>
                <w:left w:val="none" w:sz="0" w:space="0" w:color="auto"/>
                <w:bottom w:val="none" w:sz="0" w:space="0" w:color="auto"/>
                <w:right w:val="none" w:sz="0" w:space="0" w:color="auto"/>
              </w:divBdr>
              <w:divsChild>
                <w:div w:id="34232298">
                  <w:marLeft w:val="0"/>
                  <w:marRight w:val="0"/>
                  <w:marTop w:val="0"/>
                  <w:marBottom w:val="0"/>
                  <w:divBdr>
                    <w:top w:val="none" w:sz="0" w:space="0" w:color="auto"/>
                    <w:left w:val="none" w:sz="0" w:space="0" w:color="auto"/>
                    <w:bottom w:val="none" w:sz="0" w:space="0" w:color="auto"/>
                    <w:right w:val="none" w:sz="0" w:space="0" w:color="auto"/>
                  </w:divBdr>
                  <w:divsChild>
                    <w:div w:id="34232279">
                      <w:marLeft w:val="225"/>
                      <w:marRight w:val="225"/>
                      <w:marTop w:val="225"/>
                      <w:marBottom w:val="0"/>
                      <w:divBdr>
                        <w:top w:val="none" w:sz="0" w:space="0" w:color="auto"/>
                        <w:left w:val="none" w:sz="0" w:space="0" w:color="auto"/>
                        <w:bottom w:val="none" w:sz="0" w:space="0" w:color="auto"/>
                        <w:right w:val="none" w:sz="0" w:space="0" w:color="auto"/>
                      </w:divBdr>
                      <w:divsChild>
                        <w:div w:id="34232277">
                          <w:marLeft w:val="150"/>
                          <w:marRight w:val="150"/>
                          <w:marTop w:val="0"/>
                          <w:marBottom w:val="0"/>
                          <w:divBdr>
                            <w:top w:val="none" w:sz="0" w:space="0" w:color="auto"/>
                            <w:left w:val="none" w:sz="0" w:space="0" w:color="auto"/>
                            <w:bottom w:val="none" w:sz="0" w:space="0" w:color="auto"/>
                            <w:right w:val="none" w:sz="0" w:space="0" w:color="auto"/>
                          </w:divBdr>
                        </w:div>
                      </w:divsChild>
                    </w:div>
                    <w:div w:id="3423228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4232297">
              <w:marLeft w:val="0"/>
              <w:marRight w:val="0"/>
              <w:marTop w:val="0"/>
              <w:marBottom w:val="0"/>
              <w:divBdr>
                <w:top w:val="single" w:sz="6" w:space="0" w:color="AC9554"/>
                <w:left w:val="none" w:sz="0" w:space="0" w:color="auto"/>
                <w:bottom w:val="none" w:sz="0" w:space="0" w:color="auto"/>
                <w:right w:val="none" w:sz="0" w:space="0" w:color="auto"/>
              </w:divBdr>
              <w:divsChild>
                <w:div w:id="34232302">
                  <w:marLeft w:val="0"/>
                  <w:marRight w:val="0"/>
                  <w:marTop w:val="0"/>
                  <w:marBottom w:val="0"/>
                  <w:divBdr>
                    <w:top w:val="single" w:sz="6" w:space="0" w:color="AC9554"/>
                    <w:left w:val="none" w:sz="0" w:space="0" w:color="auto"/>
                    <w:bottom w:val="none" w:sz="0" w:space="0" w:color="auto"/>
                    <w:right w:val="none" w:sz="0" w:space="0" w:color="auto"/>
                  </w:divBdr>
                </w:div>
              </w:divsChild>
            </w:div>
          </w:divsChild>
        </w:div>
      </w:divsChild>
    </w:div>
    <w:div w:id="34232305">
      <w:marLeft w:val="0"/>
      <w:marRight w:val="0"/>
      <w:marTop w:val="0"/>
      <w:marBottom w:val="0"/>
      <w:divBdr>
        <w:top w:val="none" w:sz="0" w:space="0" w:color="auto"/>
        <w:left w:val="none" w:sz="0" w:space="0" w:color="auto"/>
        <w:bottom w:val="none" w:sz="0" w:space="0" w:color="auto"/>
        <w:right w:val="none" w:sz="0" w:space="0" w:color="auto"/>
      </w:divBdr>
    </w:div>
    <w:div w:id="34217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439598/prevent-duty-departmental-advice-v6.pdf" TargetMode="External"/><Relationship Id="rId18" Type="http://schemas.openxmlformats.org/officeDocument/2006/relationships/hyperlink" Target="mailto:office@mgrtoylibrary.org" TargetMode="External"/><Relationship Id="rId26" Type="http://schemas.openxmlformats.org/officeDocument/2006/relationships/hyperlink" Target="https://www.nspcc.org.uk/preventing-abuse/safeguarding/" TargetMode="External"/><Relationship Id="rId3" Type="http://schemas.openxmlformats.org/officeDocument/2006/relationships/settings" Target="settings.xml"/><Relationship Id="rId21" Type="http://schemas.openxmlformats.org/officeDocument/2006/relationships/hyperlink" Target="https://services.devon.gov.uk/web/lado/form"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assets.publishing.service.gov.uk/government/uploads/system/uploads/attachment_data/file/912592/Keeping_children_safe_in_education_Sep_2020.pdf" TargetMode="External"/><Relationship Id="rId17" Type="http://schemas.openxmlformats.org/officeDocument/2006/relationships/hyperlink" Target="mailto:coordinator@mgrtoylibrary.org" TargetMode="External"/><Relationship Id="rId25" Type="http://schemas.openxmlformats.org/officeDocument/2006/relationships/hyperlink" Target="http://www.ceop.org.uk/"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uk/government/collections/female-genital-mutilation" TargetMode="External"/><Relationship Id="rId20" Type="http://schemas.openxmlformats.org/officeDocument/2006/relationships/hyperlink" Target="https://www.dcfp.org.uk/training-and-resources/managing-allegations/" TargetMode="External"/><Relationship Id="rId29" Type="http://schemas.openxmlformats.org/officeDocument/2006/relationships/hyperlink" Target="mailto:mashsecure@devo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419604/What_to_do_if_you_re_worried_a_child_is_being_abused.pdf" TargetMode="External"/><Relationship Id="rId24" Type="http://schemas.openxmlformats.org/officeDocument/2006/relationships/hyperlink" Target="http://www.devon.gov.uk/eycs" TargetMode="External"/><Relationship Id="rId32" Type="http://schemas.openxmlformats.org/officeDocument/2006/relationships/hyperlink" Target="http://www.proceduresonline.com/swcpp/" TargetMode="External"/><Relationship Id="rId5" Type="http://schemas.openxmlformats.org/officeDocument/2006/relationships/footnotes" Target="footnotes.xml"/><Relationship Id="rId15" Type="http://schemas.openxmlformats.org/officeDocument/2006/relationships/hyperlink" Target="https://www.gov.uk/government/publications/safeguarding-children-and-protecting-professionals-in-early-years-settings-online-safety-considerations" TargetMode="External"/><Relationship Id="rId23" Type="http://schemas.openxmlformats.org/officeDocument/2006/relationships/hyperlink" Target="http://www.proceduresonline.com/swcpp/" TargetMode="External"/><Relationship Id="rId28" Type="http://schemas.openxmlformats.org/officeDocument/2006/relationships/hyperlink" Target="https://devoncountycouncil.outsystemsenterprise.com/MASH/homepage" TargetMode="External"/><Relationship Id="rId36" Type="http://schemas.openxmlformats.org/officeDocument/2006/relationships/theme" Target="theme/theme1.xml"/><Relationship Id="rId10" Type="http://schemas.openxmlformats.org/officeDocument/2006/relationships/hyperlink" Target="https://assets.publishing.service.gov.uk/government/uploads/system/uploads/attachment_data/file/779401/Working_Together_to_Safeguard-Children.pdf" TargetMode="External"/><Relationship Id="rId19" Type="http://schemas.openxmlformats.org/officeDocument/2006/relationships/hyperlink" Target="mailto:help@nspcc.org.uk" TargetMode="External"/><Relationship Id="rId31" Type="http://schemas.openxmlformats.org/officeDocument/2006/relationships/hyperlink" Target="https://www.dcfp.org.uk/training-and-resources/managing-allegations/" TargetMode="External"/><Relationship Id="rId4" Type="http://schemas.openxmlformats.org/officeDocument/2006/relationships/webSettings" Target="webSettings.xml"/><Relationship Id="rId9" Type="http://schemas.openxmlformats.org/officeDocument/2006/relationships/hyperlink" Target="http://www.mgrtoylibrary.org" TargetMode="External"/><Relationship Id="rId14" Type="http://schemas.openxmlformats.org/officeDocument/2006/relationships/hyperlink" Target="https://assets.publishing.service.gov.uk/government/uploads/system/uploads/attachment_data/file/721581/Information_sharing_advice_practitioners_safeguarding_services.pdf" TargetMode="External"/><Relationship Id="rId22" Type="http://schemas.openxmlformats.org/officeDocument/2006/relationships/hyperlink" Target="https://www.dcfp.org.uk/" TargetMode="External"/><Relationship Id="rId27" Type="http://schemas.openxmlformats.org/officeDocument/2006/relationships/hyperlink" Target="https://www.childwise.co.uk/" TargetMode="External"/><Relationship Id="rId30" Type="http://schemas.openxmlformats.org/officeDocument/2006/relationships/hyperlink" Target="https://www.dcfp.org.uk/early-help/" TargetMode="External"/><Relationship Id="rId35" Type="http://schemas.openxmlformats.org/officeDocument/2006/relationships/fontTable" Target="fontTable.xml"/><Relationship Id="rId8" Type="http://schemas.openxmlformats.org/officeDocument/2006/relationships/hyperlink" Target="mailto:coordinator@mgrtoy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16</Pages>
  <Words>5838</Words>
  <Characters>33279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Whole School Safeguarding Policy</vt:lpstr>
    </vt:vector>
  </TitlesOfParts>
  <Company>Devon County Council</Company>
  <LinksUpToDate>false</LinksUpToDate>
  <CharactersWithSpaces>39039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Safeguarding Policy</dc:title>
  <dc:subject/>
  <dc:creator>jane.lake</dc:creator>
  <cp:keywords/>
  <dc:description/>
  <cp:lastModifiedBy>staff</cp:lastModifiedBy>
  <cp:revision>44</cp:revision>
  <cp:lastPrinted>2019-03-18T11:52:00Z</cp:lastPrinted>
  <dcterms:created xsi:type="dcterms:W3CDTF">2021-09-28T08:25:00Z</dcterms:created>
  <dcterms:modified xsi:type="dcterms:W3CDTF">2024-02-27T08:47:00Z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9a5378624e46c38d4b7a1bdebb7902">
    <vt:lpwstr/>
  </property>
  <property fmtid="{D5CDD505-2E9C-101B-9397-08002B2CF9AE}" pid="3" name="TaxKeywordTaxHTField">
    <vt:lpwstr/>
  </property>
  <property fmtid="{D5CDD505-2E9C-101B-9397-08002B2CF9AE}" pid="4" name="Devon Keywords">
    <vt:lpwstr>25;#Education and skills|b92cc23a-80aa-44c0-b318-977e114995f3</vt:lpwstr>
  </property>
  <property fmtid="{D5CDD505-2E9C-101B-9397-08002B2CF9AE}" pid="5" name="Office Location">
    <vt:lpwstr/>
  </property>
  <property fmtid="{D5CDD505-2E9C-101B-9397-08002B2CF9AE}" pid="6" name="TaxKeyword">
    <vt:lpwstr/>
  </property>
  <property fmtid="{D5CDD505-2E9C-101B-9397-08002B2CF9AE}" pid="7" name="h2642852b8ce415eb942dab5510b6844">
    <vt:lpwstr/>
  </property>
  <property fmtid="{D5CDD505-2E9C-101B-9397-08002B2CF9AE}" pid="8" name="a12c4fbea80b408499c3ce7752de385f">
    <vt:lpwstr>Education and skillsb92cc23a-80aa-44c0-b318-977e114995f3</vt:lpwstr>
  </property>
  <property fmtid="{D5CDD505-2E9C-101B-9397-08002B2CF9AE}" pid="9" name="Spatial Coverage">
    <vt:lpwstr/>
  </property>
  <property fmtid="{D5CDD505-2E9C-101B-9397-08002B2CF9AE}" pid="10" name="TaxCatchAll">
    <vt:lpwstr>25;#</vt:lpwstr>
  </property>
  <property fmtid="{D5CDD505-2E9C-101B-9397-08002B2CF9AE}" pid="11" name="ContentTypeId">
    <vt:lpwstr>0x0101004275BB42FFA51140B08CD3739BF7BAB40200D52BB1120D2C534EA7D75A0768C22A800097962AE05D64C64E93042A71A480418E</vt:lpwstr>
  </property>
  <property fmtid="{D5CDD505-2E9C-101B-9397-08002B2CF9AE}" pid="12" name="TargetSiteUrl">
    <vt:lpwstr/>
  </property>
  <property fmtid="{D5CDD505-2E9C-101B-9397-08002B2CF9AE}" pid="13" name="CoverageStartYear">
    <vt:lpwstr>Unknown</vt:lpwstr>
  </property>
  <property fmtid="{D5CDD505-2E9C-101B-9397-08002B2CF9AE}" pid="14" name="SourceOrganisation">
    <vt:lpwstr/>
  </property>
  <property fmtid="{D5CDD505-2E9C-101B-9397-08002B2CF9AE}" pid="15" name="SourceOrganisationType">
    <vt:lpwstr/>
  </property>
  <property fmtid="{D5CDD505-2E9C-101B-9397-08002B2CF9AE}" pid="16" name="ContentOwner">
    <vt:lpwstr/>
  </property>
  <property fmtid="{D5CDD505-2E9C-101B-9397-08002B2CF9AE}" pid="17" name="CoverageStartMonth">
    <vt:lpwstr>Unknown</vt:lpwstr>
  </property>
  <property fmtid="{D5CDD505-2E9C-101B-9397-08002B2CF9AE}" pid="18" name="DocumentFullDescription">
    <vt:lpwstr/>
  </property>
  <property fmtid="{D5CDD505-2E9C-101B-9397-08002B2CF9AE}" pid="19" name="RetentionYears">
    <vt:lpwstr>2</vt:lpwstr>
  </property>
  <property fmtid="{D5CDD505-2E9C-101B-9397-08002B2CF9AE}" pid="20" name="CoverageEndMonth">
    <vt:lpwstr>Unknown</vt:lpwstr>
  </property>
  <property fmtid="{D5CDD505-2E9C-101B-9397-08002B2CF9AE}" pid="21" name="CoverageEndYear">
    <vt:lpwstr>Unknown</vt:lpwstr>
  </property>
  <property fmtid="{D5CDD505-2E9C-101B-9397-08002B2CF9AE}" pid="22" name="CoverageStartDay">
    <vt:lpwstr>Unknown</vt:lpwstr>
  </property>
  <property fmtid="{D5CDD505-2E9C-101B-9397-08002B2CF9AE}" pid="23" name="CoverageEndDay">
    <vt:lpwstr>Unknown</vt:lpwstr>
  </property>
  <property fmtid="{D5CDD505-2E9C-101B-9397-08002B2CF9AE}" pid="24" name="VenueName">
    <vt:lpwstr/>
  </property>
</Properties>
</file>