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12EB5" w14:textId="77777777" w:rsidR="000E5C85" w:rsidRPr="001D13E2" w:rsidRDefault="000E5C85" w:rsidP="000E5C85">
      <w:pPr>
        <w:jc w:val="right"/>
        <w:rPr>
          <w:szCs w:val="24"/>
        </w:rPr>
      </w:pPr>
      <w:r>
        <w:rPr>
          <w:noProof/>
        </w:rPr>
        <w:drawing>
          <wp:anchor distT="0" distB="0" distL="114300" distR="114300" simplePos="0" relativeHeight="251659264" behindDoc="0" locked="0" layoutInCell="1" allowOverlap="1" wp14:anchorId="41C40EC1" wp14:editId="1976C9BF">
            <wp:simplePos x="0" y="0"/>
            <wp:positionH relativeFrom="column">
              <wp:posOffset>44616</wp:posOffset>
            </wp:positionH>
            <wp:positionV relativeFrom="paragraph">
              <wp:posOffset>0</wp:posOffset>
            </wp:positionV>
            <wp:extent cx="1537200" cy="156600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GR+STlogo-3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7200" cy="1566000"/>
                    </a:xfrm>
                    <a:prstGeom prst="rect">
                      <a:avLst/>
                    </a:prstGeom>
                  </pic:spPr>
                </pic:pic>
              </a:graphicData>
            </a:graphic>
            <wp14:sizeRelH relativeFrom="margin">
              <wp14:pctWidth>0</wp14:pctWidth>
            </wp14:sizeRelH>
            <wp14:sizeRelV relativeFrom="margin">
              <wp14:pctHeight>0</wp14:pctHeight>
            </wp14:sizeRelV>
          </wp:anchor>
        </w:drawing>
      </w:r>
      <w:r w:rsidRPr="00B660AD">
        <w:rPr>
          <w:rFonts w:ascii="Tahoma" w:hAnsi="Tahoma" w:cs="Tahoma"/>
          <w:b/>
          <w:sz w:val="32"/>
          <w:szCs w:val="32"/>
        </w:rPr>
        <w:t xml:space="preserve"> </w:t>
      </w:r>
      <w:r w:rsidRPr="001D13E2">
        <w:rPr>
          <w:szCs w:val="24"/>
        </w:rPr>
        <w:t>Merry Go Round Toy Libraries</w:t>
      </w:r>
      <w:r>
        <w:rPr>
          <w:szCs w:val="24"/>
        </w:rPr>
        <w:br/>
      </w:r>
      <w:r w:rsidRPr="001D13E2">
        <w:rPr>
          <w:szCs w:val="24"/>
        </w:rPr>
        <w:t xml:space="preserve">Exeter </w:t>
      </w:r>
      <w:proofErr w:type="spellStart"/>
      <w:r w:rsidRPr="001D13E2">
        <w:rPr>
          <w:szCs w:val="24"/>
        </w:rPr>
        <w:t>Scrapstore</w:t>
      </w:r>
      <w:proofErr w:type="spellEnd"/>
      <w:r>
        <w:rPr>
          <w:szCs w:val="24"/>
        </w:rPr>
        <w:br/>
      </w:r>
      <w:r w:rsidRPr="001D13E2">
        <w:rPr>
          <w:szCs w:val="24"/>
        </w:rPr>
        <w:t>Gordon Road</w:t>
      </w:r>
      <w:r>
        <w:rPr>
          <w:szCs w:val="24"/>
        </w:rPr>
        <w:br/>
      </w:r>
      <w:r w:rsidRPr="001D13E2">
        <w:rPr>
          <w:szCs w:val="24"/>
        </w:rPr>
        <w:t xml:space="preserve">Exeter </w:t>
      </w:r>
      <w:r>
        <w:rPr>
          <w:szCs w:val="24"/>
        </w:rPr>
        <w:br/>
      </w:r>
      <w:r w:rsidRPr="001D13E2">
        <w:rPr>
          <w:szCs w:val="24"/>
        </w:rPr>
        <w:t>EX1 2DH</w:t>
      </w:r>
    </w:p>
    <w:p w14:paraId="2DB988DB" w14:textId="7F1F2AB8" w:rsidR="000E5C85" w:rsidRDefault="000E5C85" w:rsidP="000E5C85">
      <w:pPr>
        <w:jc w:val="right"/>
        <w:rPr>
          <w:rFonts w:eastAsia="Arial Unicode MS"/>
        </w:rPr>
      </w:pPr>
      <w:r w:rsidRPr="001D13E2">
        <w:rPr>
          <w:szCs w:val="24"/>
        </w:rPr>
        <w:t>Tel 01392 43677</w:t>
      </w:r>
      <w:r>
        <w:rPr>
          <w:szCs w:val="24"/>
        </w:rPr>
        <w:t>7</w:t>
      </w:r>
      <w:r>
        <w:rPr>
          <w:szCs w:val="24"/>
        </w:rPr>
        <w:br/>
      </w:r>
      <w:hyperlink r:id="rId8" w:history="1">
        <w:r w:rsidR="00C1324A" w:rsidRPr="00911C2E">
          <w:rPr>
            <w:rStyle w:val="Hyperlink"/>
            <w:rFonts w:eastAsia="Arial Unicode MS"/>
          </w:rPr>
          <w:t>coordinator@mgrtoylibrary.org</w:t>
        </w:r>
      </w:hyperlink>
      <w:r>
        <w:rPr>
          <w:rFonts w:eastAsia="Arial Unicode MS"/>
        </w:rPr>
        <w:br/>
      </w:r>
      <w:hyperlink r:id="rId9" w:history="1">
        <w:r w:rsidRPr="00EA3ACC">
          <w:rPr>
            <w:rStyle w:val="Hyperlink"/>
            <w:rFonts w:eastAsia="Arial Unicode MS"/>
          </w:rPr>
          <w:t>www.mgrtoylibrary.org</w:t>
        </w:r>
      </w:hyperlink>
    </w:p>
    <w:p w14:paraId="729EBBFD" w14:textId="342EE197" w:rsidR="007F6FD2" w:rsidRPr="00981CBD" w:rsidRDefault="007F6FD2" w:rsidP="00911A32">
      <w:pPr>
        <w:shd w:val="clear" w:color="auto" w:fill="FFFFFF"/>
        <w:spacing w:before="180" w:after="180" w:line="240" w:lineRule="atLeast"/>
        <w:jc w:val="right"/>
        <w:textAlignment w:val="baseline"/>
        <w:outlineLvl w:val="1"/>
        <w:rPr>
          <w:rFonts w:ascii="Arial" w:hAnsi="Arial" w:cs="Arial"/>
          <w:b/>
          <w:bCs/>
          <w:color w:val="555555"/>
          <w:sz w:val="20"/>
          <w:szCs w:val="20"/>
          <w:lang w:eastAsia="en-GB"/>
        </w:rPr>
      </w:pPr>
    </w:p>
    <w:p w14:paraId="4E9EC388" w14:textId="77777777" w:rsidR="007F6FD2" w:rsidRPr="0017667E" w:rsidRDefault="007F6FD2" w:rsidP="00952286">
      <w:pPr>
        <w:shd w:val="clear" w:color="auto" w:fill="FFFFFF"/>
        <w:spacing w:before="206" w:after="206" w:line="240" w:lineRule="atLeast"/>
        <w:textAlignment w:val="baseline"/>
        <w:outlineLvl w:val="2"/>
        <w:rPr>
          <w:rFonts w:ascii="Arial" w:hAnsi="Arial" w:cs="Arial"/>
          <w:b/>
          <w:bCs/>
          <w:sz w:val="36"/>
          <w:szCs w:val="36"/>
          <w:lang w:eastAsia="en-GB"/>
        </w:rPr>
      </w:pPr>
      <w:r w:rsidRPr="0017667E">
        <w:rPr>
          <w:rFonts w:ascii="Arial" w:hAnsi="Arial" w:cs="Arial"/>
          <w:b/>
          <w:bCs/>
          <w:sz w:val="36"/>
          <w:szCs w:val="36"/>
          <w:lang w:eastAsia="en-GB"/>
        </w:rPr>
        <w:t>Financial Rules of Merry Go Round Toy Libraries.</w:t>
      </w:r>
    </w:p>
    <w:p w14:paraId="55462D01" w14:textId="77777777" w:rsidR="007F6FD2" w:rsidRPr="0017667E" w:rsidRDefault="007F6FD2" w:rsidP="00952286">
      <w:pPr>
        <w:shd w:val="clear" w:color="auto" w:fill="FFFFFF"/>
        <w:spacing w:before="240" w:after="240" w:line="240" w:lineRule="atLeast"/>
        <w:textAlignment w:val="baseline"/>
        <w:outlineLvl w:val="3"/>
        <w:rPr>
          <w:rFonts w:ascii="Arial" w:hAnsi="Arial" w:cs="Arial"/>
          <w:b/>
          <w:bCs/>
          <w:sz w:val="36"/>
          <w:szCs w:val="36"/>
          <w:lang w:eastAsia="en-GB"/>
        </w:rPr>
      </w:pPr>
      <w:r w:rsidRPr="0017667E">
        <w:rPr>
          <w:rFonts w:ascii="Arial" w:hAnsi="Arial" w:cs="Arial"/>
          <w:b/>
          <w:bCs/>
          <w:sz w:val="36"/>
          <w:szCs w:val="36"/>
          <w:lang w:eastAsia="en-GB"/>
        </w:rPr>
        <w:t>1.      Introduction</w:t>
      </w:r>
    </w:p>
    <w:p w14:paraId="003950AA" w14:textId="270E7314" w:rsidR="007F6FD2" w:rsidRPr="0017667E" w:rsidRDefault="007F6FD2" w:rsidP="008B2AA4">
      <w:pPr>
        <w:shd w:val="clear" w:color="auto" w:fill="FFFFFF"/>
        <w:spacing w:before="384" w:after="384" w:line="240" w:lineRule="auto"/>
        <w:textAlignment w:val="baseline"/>
        <w:rPr>
          <w:rFonts w:ascii="Arial" w:hAnsi="Arial" w:cs="Arial"/>
          <w:sz w:val="21"/>
          <w:szCs w:val="21"/>
          <w:lang w:eastAsia="en-GB"/>
        </w:rPr>
      </w:pPr>
      <w:r w:rsidRPr="0017667E">
        <w:rPr>
          <w:rFonts w:ascii="Arial" w:hAnsi="Arial" w:cs="Arial"/>
          <w:sz w:val="21"/>
          <w:szCs w:val="21"/>
          <w:lang w:eastAsia="en-GB"/>
        </w:rPr>
        <w:t>Merry Go Round Toy Libraries is a registered charity, number 1100532.</w:t>
      </w:r>
      <w:r w:rsidR="008B2AA4">
        <w:rPr>
          <w:rFonts w:ascii="Arial" w:hAnsi="Arial" w:cs="Arial"/>
          <w:sz w:val="21"/>
          <w:szCs w:val="21"/>
          <w:lang w:eastAsia="en-GB"/>
        </w:rPr>
        <w:t xml:space="preserve"> </w:t>
      </w:r>
      <w:r w:rsidRPr="0017667E">
        <w:rPr>
          <w:rFonts w:ascii="Arial" w:hAnsi="Arial" w:cs="Arial"/>
          <w:sz w:val="21"/>
          <w:szCs w:val="21"/>
          <w:lang w:eastAsia="en-GB"/>
        </w:rPr>
        <w:t>Our charity trustees make up the management committee, which is elected at the Annual General Meeting.</w:t>
      </w:r>
    </w:p>
    <w:p w14:paraId="31D8404F" w14:textId="5935BF4C" w:rsidR="007F6FD2" w:rsidRPr="0017667E" w:rsidRDefault="007F6FD2" w:rsidP="000E0FA7">
      <w:pPr>
        <w:shd w:val="clear" w:color="auto" w:fill="FFFFFF"/>
        <w:spacing w:before="384" w:after="384" w:line="240" w:lineRule="auto"/>
        <w:jc w:val="both"/>
        <w:textAlignment w:val="baseline"/>
        <w:rPr>
          <w:rFonts w:ascii="Arial" w:hAnsi="Arial" w:cs="Arial"/>
          <w:sz w:val="21"/>
          <w:szCs w:val="21"/>
          <w:lang w:eastAsia="en-GB"/>
        </w:rPr>
      </w:pPr>
      <w:r w:rsidRPr="0017667E">
        <w:rPr>
          <w:rFonts w:ascii="Arial" w:hAnsi="Arial" w:cs="Arial"/>
          <w:sz w:val="21"/>
          <w:szCs w:val="21"/>
          <w:lang w:eastAsia="en-GB"/>
        </w:rPr>
        <w:t>The management committee is responsible for ensuring that the group is well managed and that we look after our income properly and put it to best use.</w:t>
      </w:r>
    </w:p>
    <w:p w14:paraId="5027D32B" w14:textId="77777777" w:rsidR="007F6FD2" w:rsidRPr="0017667E" w:rsidRDefault="007F6FD2" w:rsidP="000E0FA7">
      <w:pPr>
        <w:shd w:val="clear" w:color="auto" w:fill="FFFFFF"/>
        <w:spacing w:before="384" w:after="384" w:line="240" w:lineRule="auto"/>
        <w:jc w:val="both"/>
        <w:textAlignment w:val="baseline"/>
        <w:rPr>
          <w:rFonts w:ascii="Arial" w:hAnsi="Arial" w:cs="Arial"/>
          <w:sz w:val="21"/>
          <w:szCs w:val="21"/>
          <w:lang w:eastAsia="en-GB"/>
        </w:rPr>
      </w:pPr>
      <w:r w:rsidRPr="0017667E">
        <w:rPr>
          <w:rFonts w:ascii="Arial" w:hAnsi="Arial" w:cs="Arial"/>
          <w:sz w:val="21"/>
          <w:szCs w:val="21"/>
          <w:lang w:eastAsia="en-GB"/>
        </w:rPr>
        <w:t>We will keep appropriate financial records, including:</w:t>
      </w:r>
    </w:p>
    <w:p w14:paraId="22DCF0E4" w14:textId="77777777" w:rsidR="007F6FD2" w:rsidRPr="0017667E" w:rsidRDefault="007F6FD2" w:rsidP="000E0FA7">
      <w:pPr>
        <w:numPr>
          <w:ilvl w:val="0"/>
          <w:numId w:val="1"/>
        </w:numPr>
        <w:shd w:val="clear" w:color="auto" w:fill="FFFFFF"/>
        <w:spacing w:after="0" w:line="240" w:lineRule="auto"/>
        <w:ind w:left="0" w:right="360"/>
        <w:jc w:val="both"/>
        <w:textAlignment w:val="baseline"/>
        <w:rPr>
          <w:rFonts w:ascii="Arial" w:hAnsi="Arial" w:cs="Arial"/>
          <w:sz w:val="21"/>
          <w:szCs w:val="21"/>
          <w:lang w:eastAsia="en-GB"/>
        </w:rPr>
      </w:pPr>
      <w:r w:rsidRPr="0017667E">
        <w:rPr>
          <w:rFonts w:ascii="Arial" w:hAnsi="Arial" w:cs="Arial"/>
          <w:sz w:val="21"/>
          <w:szCs w:val="21"/>
          <w:lang w:eastAsia="en-GB"/>
        </w:rPr>
        <w:t>an account book recording all the transactions in the bank accounts</w:t>
      </w:r>
    </w:p>
    <w:p w14:paraId="11120D42" w14:textId="77777777" w:rsidR="007F6FD2" w:rsidRPr="0017667E" w:rsidRDefault="007F6FD2" w:rsidP="000E0FA7">
      <w:pPr>
        <w:numPr>
          <w:ilvl w:val="0"/>
          <w:numId w:val="2"/>
        </w:numPr>
        <w:shd w:val="clear" w:color="auto" w:fill="FFFFFF"/>
        <w:spacing w:after="0" w:line="240" w:lineRule="auto"/>
        <w:ind w:left="0" w:right="360"/>
        <w:jc w:val="both"/>
        <w:textAlignment w:val="baseline"/>
        <w:rPr>
          <w:rFonts w:ascii="Arial" w:hAnsi="Arial" w:cs="Arial"/>
          <w:sz w:val="21"/>
          <w:szCs w:val="21"/>
          <w:lang w:eastAsia="en-GB"/>
        </w:rPr>
      </w:pPr>
      <w:r w:rsidRPr="0017667E">
        <w:rPr>
          <w:rFonts w:ascii="Arial" w:hAnsi="Arial" w:cs="Arial"/>
          <w:sz w:val="21"/>
          <w:szCs w:val="21"/>
          <w:lang w:eastAsia="en-GB"/>
        </w:rPr>
        <w:t>bank statements</w:t>
      </w:r>
    </w:p>
    <w:p w14:paraId="7C9359D1" w14:textId="77777777" w:rsidR="007F6FD2" w:rsidRPr="0017667E" w:rsidRDefault="007F6FD2" w:rsidP="000E0FA7">
      <w:pPr>
        <w:numPr>
          <w:ilvl w:val="0"/>
          <w:numId w:val="2"/>
        </w:numPr>
        <w:shd w:val="clear" w:color="auto" w:fill="FFFFFF"/>
        <w:spacing w:after="0" w:line="240" w:lineRule="auto"/>
        <w:ind w:left="0" w:right="360"/>
        <w:jc w:val="both"/>
        <w:textAlignment w:val="baseline"/>
        <w:rPr>
          <w:rFonts w:ascii="Arial" w:hAnsi="Arial" w:cs="Arial"/>
          <w:sz w:val="21"/>
          <w:szCs w:val="21"/>
          <w:lang w:eastAsia="en-GB"/>
        </w:rPr>
      </w:pPr>
      <w:r w:rsidRPr="0017667E">
        <w:rPr>
          <w:rFonts w:ascii="Arial" w:hAnsi="Arial" w:cs="Arial"/>
          <w:sz w:val="21"/>
          <w:szCs w:val="21"/>
          <w:lang w:eastAsia="en-GB"/>
        </w:rPr>
        <w:t xml:space="preserve">a cash </w:t>
      </w:r>
      <w:proofErr w:type="gramStart"/>
      <w:r w:rsidRPr="0017667E">
        <w:rPr>
          <w:rFonts w:ascii="Arial" w:hAnsi="Arial" w:cs="Arial"/>
          <w:sz w:val="21"/>
          <w:szCs w:val="21"/>
          <w:lang w:eastAsia="en-GB"/>
        </w:rPr>
        <w:t>book</w:t>
      </w:r>
      <w:proofErr w:type="gramEnd"/>
      <w:r w:rsidRPr="0017667E">
        <w:rPr>
          <w:rFonts w:ascii="Arial" w:hAnsi="Arial" w:cs="Arial"/>
          <w:sz w:val="21"/>
          <w:szCs w:val="21"/>
          <w:lang w:eastAsia="en-GB"/>
        </w:rPr>
        <w:t xml:space="preserve"> </w:t>
      </w:r>
    </w:p>
    <w:p w14:paraId="3BE993A6" w14:textId="77777777" w:rsidR="007F6FD2" w:rsidRPr="0017667E" w:rsidRDefault="007F6FD2" w:rsidP="000E0FA7">
      <w:pPr>
        <w:numPr>
          <w:ilvl w:val="0"/>
          <w:numId w:val="2"/>
        </w:numPr>
        <w:shd w:val="clear" w:color="auto" w:fill="FFFFFF"/>
        <w:spacing w:after="0" w:line="240" w:lineRule="auto"/>
        <w:ind w:left="0" w:right="360"/>
        <w:jc w:val="both"/>
        <w:textAlignment w:val="baseline"/>
        <w:rPr>
          <w:rFonts w:ascii="Arial" w:hAnsi="Arial" w:cs="Arial"/>
          <w:sz w:val="21"/>
          <w:szCs w:val="21"/>
          <w:lang w:eastAsia="en-GB"/>
        </w:rPr>
      </w:pPr>
      <w:r w:rsidRPr="0017667E">
        <w:rPr>
          <w:rFonts w:ascii="Arial" w:hAnsi="Arial" w:cs="Arial"/>
          <w:sz w:val="21"/>
          <w:szCs w:val="21"/>
          <w:lang w:eastAsia="en-GB"/>
        </w:rPr>
        <w:t>details of all funds received</w:t>
      </w:r>
    </w:p>
    <w:p w14:paraId="0AD2105D" w14:textId="77777777" w:rsidR="007F6FD2" w:rsidRPr="0017667E" w:rsidRDefault="007F6FD2" w:rsidP="000E0FA7">
      <w:pPr>
        <w:numPr>
          <w:ilvl w:val="0"/>
          <w:numId w:val="2"/>
        </w:numPr>
        <w:shd w:val="clear" w:color="auto" w:fill="FFFFFF"/>
        <w:spacing w:after="0" w:line="240" w:lineRule="auto"/>
        <w:ind w:left="0" w:right="360"/>
        <w:jc w:val="both"/>
        <w:textAlignment w:val="baseline"/>
        <w:rPr>
          <w:rFonts w:ascii="Arial" w:hAnsi="Arial" w:cs="Arial"/>
          <w:sz w:val="21"/>
          <w:szCs w:val="21"/>
          <w:lang w:eastAsia="en-GB"/>
        </w:rPr>
      </w:pPr>
      <w:r w:rsidRPr="0017667E">
        <w:rPr>
          <w:rFonts w:ascii="Arial" w:hAnsi="Arial" w:cs="Arial"/>
          <w:sz w:val="21"/>
          <w:szCs w:val="21"/>
          <w:lang w:eastAsia="en-GB"/>
        </w:rPr>
        <w:t>invoices and other receipts for all payments</w:t>
      </w:r>
    </w:p>
    <w:p w14:paraId="37CA7715" w14:textId="77777777" w:rsidR="007F6FD2" w:rsidRPr="0017667E" w:rsidRDefault="007F6FD2" w:rsidP="000E0FA7">
      <w:pPr>
        <w:numPr>
          <w:ilvl w:val="0"/>
          <w:numId w:val="2"/>
        </w:numPr>
        <w:shd w:val="clear" w:color="auto" w:fill="FFFFFF"/>
        <w:spacing w:after="0" w:line="240" w:lineRule="auto"/>
        <w:ind w:left="0" w:right="360"/>
        <w:jc w:val="both"/>
        <w:textAlignment w:val="baseline"/>
        <w:rPr>
          <w:rFonts w:ascii="Arial" w:hAnsi="Arial" w:cs="Arial"/>
          <w:sz w:val="21"/>
          <w:szCs w:val="21"/>
          <w:lang w:eastAsia="en-GB"/>
        </w:rPr>
      </w:pPr>
      <w:r w:rsidRPr="0017667E">
        <w:rPr>
          <w:rFonts w:ascii="Arial" w:hAnsi="Arial" w:cs="Arial"/>
          <w:sz w:val="21"/>
          <w:szCs w:val="21"/>
          <w:lang w:eastAsia="en-GB"/>
        </w:rPr>
        <w:t>PAYE records for our paid workers.</w:t>
      </w:r>
    </w:p>
    <w:p w14:paraId="6D473C6A" w14:textId="77777777" w:rsidR="007F6FD2" w:rsidRPr="0017667E" w:rsidRDefault="007F6FD2" w:rsidP="000E0FA7">
      <w:pPr>
        <w:shd w:val="clear" w:color="auto" w:fill="FFFFFF"/>
        <w:spacing w:before="384" w:after="384" w:line="240" w:lineRule="auto"/>
        <w:jc w:val="both"/>
        <w:textAlignment w:val="baseline"/>
        <w:rPr>
          <w:rFonts w:ascii="Arial" w:hAnsi="Arial" w:cs="Arial"/>
          <w:sz w:val="21"/>
          <w:szCs w:val="21"/>
          <w:lang w:eastAsia="en-GB"/>
        </w:rPr>
      </w:pPr>
      <w:r w:rsidRPr="0017667E">
        <w:rPr>
          <w:rFonts w:ascii="Arial" w:hAnsi="Arial" w:cs="Arial"/>
          <w:sz w:val="21"/>
          <w:szCs w:val="21"/>
          <w:lang w:eastAsia="en-GB"/>
        </w:rPr>
        <w:t>All financial records are kept for at least 7 years, or the statutory minimum if that is longer.</w:t>
      </w:r>
    </w:p>
    <w:p w14:paraId="60E59BE7" w14:textId="77777777" w:rsidR="007F6FD2" w:rsidRPr="0017667E" w:rsidRDefault="007F6FD2" w:rsidP="000E0FA7">
      <w:pPr>
        <w:shd w:val="clear" w:color="auto" w:fill="FFFFFF"/>
        <w:spacing w:before="384" w:after="384" w:line="240" w:lineRule="auto"/>
        <w:jc w:val="both"/>
        <w:textAlignment w:val="baseline"/>
        <w:rPr>
          <w:rFonts w:ascii="Arial" w:hAnsi="Arial" w:cs="Arial"/>
          <w:sz w:val="21"/>
          <w:szCs w:val="21"/>
          <w:lang w:eastAsia="en-GB"/>
        </w:rPr>
      </w:pPr>
      <w:r w:rsidRPr="0017667E">
        <w:rPr>
          <w:rFonts w:ascii="Arial" w:hAnsi="Arial" w:cs="Arial"/>
          <w:sz w:val="21"/>
          <w:szCs w:val="21"/>
          <w:lang w:eastAsia="en-GB"/>
        </w:rPr>
        <w:t xml:space="preserve">Our financial year ends on 31 March. Our AGM is usually held in October/November. </w:t>
      </w:r>
    </w:p>
    <w:p w14:paraId="639ACE3F" w14:textId="77777777" w:rsidR="007F6FD2" w:rsidRPr="0017667E" w:rsidRDefault="007F6FD2" w:rsidP="000E0FA7">
      <w:pPr>
        <w:shd w:val="clear" w:color="auto" w:fill="FFFFFF"/>
        <w:spacing w:before="384" w:after="384" w:line="240" w:lineRule="auto"/>
        <w:jc w:val="both"/>
        <w:textAlignment w:val="baseline"/>
        <w:rPr>
          <w:rFonts w:ascii="Arial" w:hAnsi="Arial" w:cs="Arial"/>
          <w:sz w:val="21"/>
          <w:szCs w:val="21"/>
          <w:lang w:eastAsia="en-GB"/>
        </w:rPr>
      </w:pPr>
      <w:r w:rsidRPr="0017667E">
        <w:rPr>
          <w:rFonts w:ascii="Arial" w:hAnsi="Arial" w:cs="Arial"/>
          <w:sz w:val="21"/>
          <w:szCs w:val="21"/>
          <w:lang w:eastAsia="en-GB"/>
        </w:rPr>
        <w:t>The Toy Library Manager will draw up accounts at the end of the financial year and have them examined by the Treasurer. The annual accounts will be presented to the Annual General Meeting for approval. Totals will be registered with the Charity Commission.</w:t>
      </w:r>
    </w:p>
    <w:p w14:paraId="44E74537" w14:textId="530F1C85" w:rsidR="007F6FD2" w:rsidRPr="0017667E" w:rsidRDefault="007F6FD2" w:rsidP="000E0FA7">
      <w:pPr>
        <w:shd w:val="clear" w:color="auto" w:fill="FFFFFF"/>
        <w:spacing w:before="384" w:after="384" w:line="240" w:lineRule="auto"/>
        <w:jc w:val="both"/>
        <w:textAlignment w:val="baseline"/>
        <w:rPr>
          <w:rFonts w:ascii="Arial" w:hAnsi="Arial" w:cs="Arial"/>
          <w:sz w:val="21"/>
          <w:szCs w:val="21"/>
          <w:lang w:eastAsia="en-GB"/>
        </w:rPr>
      </w:pPr>
      <w:r w:rsidRPr="0017667E">
        <w:rPr>
          <w:rFonts w:ascii="Arial" w:hAnsi="Arial" w:cs="Arial"/>
          <w:sz w:val="21"/>
          <w:szCs w:val="21"/>
          <w:lang w:eastAsia="en-GB"/>
        </w:rPr>
        <w:t>Before the start of the financial year, we will set a budget for the following year. This is reviewed throughout the year.</w:t>
      </w:r>
    </w:p>
    <w:p w14:paraId="77573242" w14:textId="0AB04E47" w:rsidR="007F6FD2" w:rsidRPr="0017667E" w:rsidRDefault="007F6FD2" w:rsidP="000E0FA7">
      <w:pPr>
        <w:shd w:val="clear" w:color="auto" w:fill="FFFFFF"/>
        <w:spacing w:before="384" w:after="384" w:line="240" w:lineRule="auto"/>
        <w:jc w:val="both"/>
        <w:textAlignment w:val="baseline"/>
        <w:rPr>
          <w:rFonts w:ascii="Arial" w:hAnsi="Arial" w:cs="Arial"/>
          <w:sz w:val="21"/>
          <w:szCs w:val="21"/>
          <w:lang w:eastAsia="en-GB"/>
        </w:rPr>
      </w:pPr>
      <w:r w:rsidRPr="0017667E">
        <w:rPr>
          <w:rFonts w:ascii="Arial" w:hAnsi="Arial" w:cs="Arial"/>
          <w:sz w:val="21"/>
          <w:szCs w:val="21"/>
          <w:lang w:eastAsia="en-GB"/>
        </w:rPr>
        <w:t xml:space="preserve">The Toy Library Manager produces a financial report at each committee meeting showing </w:t>
      </w:r>
      <w:r w:rsidR="00351EDB" w:rsidRPr="0017667E">
        <w:rPr>
          <w:rFonts w:ascii="Arial" w:hAnsi="Arial" w:cs="Arial"/>
          <w:sz w:val="21"/>
          <w:szCs w:val="21"/>
          <w:lang w:eastAsia="en-GB"/>
        </w:rPr>
        <w:t>monies</w:t>
      </w:r>
      <w:r w:rsidRPr="0017667E">
        <w:rPr>
          <w:rFonts w:ascii="Arial" w:hAnsi="Arial" w:cs="Arial"/>
          <w:sz w:val="21"/>
          <w:szCs w:val="21"/>
          <w:lang w:eastAsia="en-GB"/>
        </w:rPr>
        <w:t xml:space="preserve"> received, payments, and remaining funds. It also shows expected future receipts and payments and is discussed by the committee as necessary.</w:t>
      </w:r>
    </w:p>
    <w:p w14:paraId="673001AA" w14:textId="77777777" w:rsidR="007F6FD2" w:rsidRPr="0017667E" w:rsidRDefault="007F6FD2" w:rsidP="000E0FA7">
      <w:pPr>
        <w:shd w:val="clear" w:color="auto" w:fill="FFFFFF"/>
        <w:spacing w:before="240" w:after="240" w:line="240" w:lineRule="atLeast"/>
        <w:jc w:val="both"/>
        <w:textAlignment w:val="baseline"/>
        <w:outlineLvl w:val="3"/>
        <w:rPr>
          <w:rFonts w:ascii="Arial" w:hAnsi="Arial" w:cs="Arial"/>
          <w:b/>
          <w:bCs/>
          <w:sz w:val="36"/>
          <w:szCs w:val="36"/>
          <w:lang w:eastAsia="en-GB"/>
        </w:rPr>
      </w:pPr>
      <w:r w:rsidRPr="0017667E">
        <w:rPr>
          <w:rFonts w:ascii="Arial" w:hAnsi="Arial" w:cs="Arial"/>
          <w:b/>
          <w:bCs/>
          <w:sz w:val="36"/>
          <w:szCs w:val="36"/>
          <w:lang w:eastAsia="en-GB"/>
        </w:rPr>
        <w:lastRenderedPageBreak/>
        <w:t>2.      Bank accounts</w:t>
      </w:r>
    </w:p>
    <w:p w14:paraId="37BCC1FB" w14:textId="77777777" w:rsidR="007F6FD2" w:rsidRPr="0017667E" w:rsidRDefault="007F6FD2" w:rsidP="000E0FA7">
      <w:pPr>
        <w:shd w:val="clear" w:color="auto" w:fill="FFFFFF"/>
        <w:spacing w:before="384" w:after="384" w:line="240" w:lineRule="auto"/>
        <w:jc w:val="both"/>
        <w:textAlignment w:val="baseline"/>
        <w:rPr>
          <w:rFonts w:ascii="Arial" w:hAnsi="Arial" w:cs="Arial"/>
          <w:sz w:val="21"/>
          <w:szCs w:val="21"/>
          <w:lang w:eastAsia="en-GB"/>
        </w:rPr>
      </w:pPr>
      <w:r w:rsidRPr="0017667E">
        <w:rPr>
          <w:rFonts w:ascii="Arial" w:hAnsi="Arial" w:cs="Arial"/>
          <w:sz w:val="21"/>
          <w:szCs w:val="21"/>
          <w:lang w:eastAsia="en-GB"/>
        </w:rPr>
        <w:t>We have two current cheque account</w:t>
      </w:r>
      <w:r w:rsidR="00E67F1D" w:rsidRPr="0017667E">
        <w:rPr>
          <w:rFonts w:ascii="Arial" w:hAnsi="Arial" w:cs="Arial"/>
          <w:sz w:val="21"/>
          <w:szCs w:val="21"/>
          <w:lang w:eastAsia="en-GB"/>
        </w:rPr>
        <w:t>s (Merry Go Round and Spinning Top</w:t>
      </w:r>
      <w:r w:rsidRPr="0017667E">
        <w:rPr>
          <w:rFonts w:ascii="Arial" w:hAnsi="Arial" w:cs="Arial"/>
          <w:sz w:val="21"/>
          <w:szCs w:val="21"/>
          <w:lang w:eastAsia="en-GB"/>
        </w:rPr>
        <w:t xml:space="preserve"> Toy Library) and a contingency account with Barclays bank, Exeter branch. </w:t>
      </w:r>
    </w:p>
    <w:p w14:paraId="5F6A9140" w14:textId="4EB0F70A" w:rsidR="007F6FD2" w:rsidRPr="0017667E" w:rsidRDefault="007F6FD2" w:rsidP="000E0FA7">
      <w:pPr>
        <w:shd w:val="clear" w:color="auto" w:fill="FFFFFF"/>
        <w:spacing w:before="384" w:after="384" w:line="240" w:lineRule="auto"/>
        <w:jc w:val="both"/>
        <w:textAlignment w:val="baseline"/>
        <w:rPr>
          <w:rFonts w:ascii="Arial" w:hAnsi="Arial" w:cs="Arial"/>
          <w:sz w:val="21"/>
          <w:szCs w:val="21"/>
          <w:lang w:eastAsia="en-GB"/>
        </w:rPr>
      </w:pPr>
      <w:r w:rsidRPr="0017667E">
        <w:rPr>
          <w:rFonts w:ascii="Arial" w:hAnsi="Arial" w:cs="Arial"/>
          <w:sz w:val="21"/>
          <w:szCs w:val="21"/>
          <w:lang w:eastAsia="en-GB"/>
        </w:rPr>
        <w:t>The contingency account contains restricted funds to cover staff redundancy</w:t>
      </w:r>
      <w:r w:rsidR="007643EA" w:rsidRPr="0017667E">
        <w:rPr>
          <w:rFonts w:ascii="Arial" w:hAnsi="Arial" w:cs="Arial"/>
          <w:sz w:val="21"/>
          <w:szCs w:val="21"/>
          <w:lang w:eastAsia="en-GB"/>
        </w:rPr>
        <w:t xml:space="preserve"> and sickness payments</w:t>
      </w:r>
      <w:r w:rsidRPr="0017667E">
        <w:rPr>
          <w:rFonts w:ascii="Arial" w:hAnsi="Arial" w:cs="Arial"/>
          <w:sz w:val="21"/>
          <w:szCs w:val="21"/>
          <w:lang w:eastAsia="en-GB"/>
        </w:rPr>
        <w:t>. The amount held is reviewed each year.</w:t>
      </w:r>
    </w:p>
    <w:p w14:paraId="0E17E5A2" w14:textId="454B1DEA" w:rsidR="007F6FD2" w:rsidRPr="0017667E" w:rsidRDefault="007F6FD2" w:rsidP="000E0FA7">
      <w:pPr>
        <w:shd w:val="clear" w:color="auto" w:fill="FFFFFF"/>
        <w:spacing w:before="384" w:after="384" w:line="240" w:lineRule="auto"/>
        <w:jc w:val="both"/>
        <w:textAlignment w:val="baseline"/>
        <w:rPr>
          <w:rFonts w:ascii="Arial" w:hAnsi="Arial" w:cs="Arial"/>
          <w:sz w:val="21"/>
          <w:szCs w:val="21"/>
          <w:lang w:eastAsia="en-GB"/>
        </w:rPr>
      </w:pPr>
      <w:r w:rsidRPr="0017667E">
        <w:rPr>
          <w:rFonts w:ascii="Arial" w:hAnsi="Arial" w:cs="Arial"/>
          <w:sz w:val="21"/>
          <w:szCs w:val="21"/>
          <w:lang w:eastAsia="en-GB"/>
        </w:rPr>
        <w:t>Any bank transactions will go through our current account</w:t>
      </w:r>
      <w:r w:rsidR="007643EA" w:rsidRPr="0017667E">
        <w:rPr>
          <w:rFonts w:ascii="Arial" w:hAnsi="Arial" w:cs="Arial"/>
          <w:sz w:val="21"/>
          <w:szCs w:val="21"/>
          <w:lang w:eastAsia="en-GB"/>
        </w:rPr>
        <w:t>s</w:t>
      </w:r>
      <w:r w:rsidRPr="0017667E">
        <w:rPr>
          <w:rFonts w:ascii="Arial" w:hAnsi="Arial" w:cs="Arial"/>
          <w:sz w:val="21"/>
          <w:szCs w:val="21"/>
          <w:lang w:eastAsia="en-GB"/>
        </w:rPr>
        <w:t>. To withdraw money from the contingency account, we shall first transfer it to the current account and withdraw it from there. If we pay money into the contingency account, it will be as a transfer from the current account.</w:t>
      </w:r>
    </w:p>
    <w:p w14:paraId="45D13837" w14:textId="05C5ECE4" w:rsidR="007F6FD2" w:rsidRPr="0017667E" w:rsidRDefault="007F6FD2" w:rsidP="000E0FA7">
      <w:pPr>
        <w:shd w:val="clear" w:color="auto" w:fill="FFFFFF"/>
        <w:spacing w:before="384" w:after="384" w:line="240" w:lineRule="auto"/>
        <w:jc w:val="both"/>
        <w:textAlignment w:val="baseline"/>
        <w:rPr>
          <w:rFonts w:ascii="Arial" w:hAnsi="Arial" w:cs="Arial"/>
          <w:sz w:val="21"/>
          <w:szCs w:val="21"/>
          <w:lang w:eastAsia="en-GB"/>
        </w:rPr>
      </w:pPr>
      <w:r w:rsidRPr="0017667E">
        <w:rPr>
          <w:rFonts w:ascii="Arial" w:hAnsi="Arial" w:cs="Arial"/>
          <w:sz w:val="21"/>
          <w:szCs w:val="21"/>
          <w:lang w:eastAsia="en-GB"/>
        </w:rPr>
        <w:t>Two members of the management committee plus the Toy Library Manager will be signatories to the accounts.</w:t>
      </w:r>
    </w:p>
    <w:p w14:paraId="066670F2" w14:textId="4F10130B" w:rsidR="007F6FD2" w:rsidRPr="0017667E" w:rsidRDefault="007F6FD2" w:rsidP="000E0FA7">
      <w:pPr>
        <w:shd w:val="clear" w:color="auto" w:fill="FFFFFF"/>
        <w:spacing w:before="384" w:after="384" w:line="240" w:lineRule="auto"/>
        <w:jc w:val="both"/>
        <w:textAlignment w:val="baseline"/>
        <w:rPr>
          <w:rFonts w:ascii="Arial" w:hAnsi="Arial" w:cs="Arial"/>
          <w:sz w:val="21"/>
          <w:szCs w:val="21"/>
          <w:lang w:eastAsia="en-GB"/>
        </w:rPr>
      </w:pPr>
      <w:r w:rsidRPr="0017667E">
        <w:rPr>
          <w:rFonts w:ascii="Arial" w:hAnsi="Arial" w:cs="Arial"/>
          <w:sz w:val="21"/>
          <w:szCs w:val="21"/>
          <w:lang w:eastAsia="en-GB"/>
        </w:rPr>
        <w:t>All cheques will be signed by two of the signatories. We expect that one of these will be the Treasurer. If not, we will give the Treasurer full details of the payment.</w:t>
      </w:r>
    </w:p>
    <w:p w14:paraId="2307BB06" w14:textId="77777777" w:rsidR="007F6FD2" w:rsidRPr="00952286" w:rsidRDefault="007F6FD2" w:rsidP="000E0FA7">
      <w:pPr>
        <w:shd w:val="clear" w:color="auto" w:fill="FFFFFF"/>
        <w:spacing w:before="384" w:after="384" w:line="240" w:lineRule="auto"/>
        <w:jc w:val="both"/>
        <w:textAlignment w:val="baseline"/>
        <w:rPr>
          <w:rFonts w:ascii="Arial" w:hAnsi="Arial" w:cs="Arial"/>
          <w:color w:val="555555"/>
          <w:sz w:val="21"/>
          <w:szCs w:val="21"/>
          <w:lang w:eastAsia="en-GB"/>
        </w:rPr>
      </w:pPr>
      <w:r w:rsidRPr="0017667E">
        <w:rPr>
          <w:rFonts w:ascii="Arial" w:hAnsi="Arial" w:cs="Arial"/>
          <w:sz w:val="21"/>
          <w:szCs w:val="21"/>
          <w:lang w:eastAsia="en-GB"/>
        </w:rPr>
        <w:t xml:space="preserve">We will ask the bank to provide statements every month and will check the statements against our account book. This is done by the Toy Library Manager each month and regularly </w:t>
      </w:r>
      <w:proofErr w:type="gramStart"/>
      <w:r w:rsidRPr="0017667E">
        <w:rPr>
          <w:rFonts w:ascii="Arial" w:hAnsi="Arial" w:cs="Arial"/>
          <w:sz w:val="21"/>
          <w:szCs w:val="21"/>
          <w:lang w:eastAsia="en-GB"/>
        </w:rPr>
        <w:t>checked  by</w:t>
      </w:r>
      <w:proofErr w:type="gramEnd"/>
      <w:r w:rsidRPr="0017667E">
        <w:rPr>
          <w:rFonts w:ascii="Arial" w:hAnsi="Arial" w:cs="Arial"/>
          <w:sz w:val="21"/>
          <w:szCs w:val="21"/>
          <w:lang w:eastAsia="en-GB"/>
        </w:rPr>
        <w:t xml:space="preserve"> the </w:t>
      </w:r>
      <w:r>
        <w:rPr>
          <w:rFonts w:ascii="Arial" w:hAnsi="Arial" w:cs="Arial"/>
          <w:color w:val="555555"/>
          <w:sz w:val="21"/>
          <w:szCs w:val="21"/>
          <w:lang w:eastAsia="en-GB"/>
        </w:rPr>
        <w:t>Treasurer.</w:t>
      </w:r>
    </w:p>
    <w:p w14:paraId="7A9E971D" w14:textId="77777777" w:rsidR="007F6FD2" w:rsidRPr="0017667E" w:rsidRDefault="007F6FD2" w:rsidP="000E0FA7">
      <w:pPr>
        <w:shd w:val="clear" w:color="auto" w:fill="FFFFFF"/>
        <w:spacing w:before="240" w:after="240" w:line="240" w:lineRule="atLeast"/>
        <w:jc w:val="both"/>
        <w:textAlignment w:val="baseline"/>
        <w:outlineLvl w:val="3"/>
        <w:rPr>
          <w:rFonts w:ascii="Arial" w:hAnsi="Arial" w:cs="Arial"/>
          <w:b/>
          <w:bCs/>
          <w:sz w:val="36"/>
          <w:szCs w:val="36"/>
          <w:lang w:eastAsia="en-GB"/>
        </w:rPr>
      </w:pPr>
      <w:r w:rsidRPr="0017667E">
        <w:rPr>
          <w:rFonts w:ascii="Arial" w:hAnsi="Arial" w:cs="Arial"/>
          <w:b/>
          <w:bCs/>
          <w:sz w:val="36"/>
          <w:szCs w:val="36"/>
          <w:lang w:eastAsia="en-GB"/>
        </w:rPr>
        <w:t>3.      Income</w:t>
      </w:r>
    </w:p>
    <w:p w14:paraId="31182DBF" w14:textId="75D0579C" w:rsidR="007F6FD2" w:rsidRPr="0017667E" w:rsidRDefault="00351EDB" w:rsidP="000E0FA7">
      <w:pPr>
        <w:shd w:val="clear" w:color="auto" w:fill="FFFFFF"/>
        <w:spacing w:before="384" w:after="384" w:line="240" w:lineRule="auto"/>
        <w:jc w:val="both"/>
        <w:textAlignment w:val="baseline"/>
        <w:rPr>
          <w:rFonts w:ascii="Arial" w:hAnsi="Arial" w:cs="Arial"/>
          <w:sz w:val="21"/>
          <w:szCs w:val="21"/>
          <w:lang w:eastAsia="en-GB"/>
        </w:rPr>
      </w:pPr>
      <w:r w:rsidRPr="0017667E">
        <w:rPr>
          <w:rFonts w:ascii="Arial" w:hAnsi="Arial" w:cs="Arial"/>
          <w:sz w:val="21"/>
          <w:szCs w:val="21"/>
          <w:lang w:eastAsia="en-GB"/>
        </w:rPr>
        <w:t>All payments for toy hire and membership fees are made</w:t>
      </w:r>
      <w:r w:rsidR="00E83B75" w:rsidRPr="0017667E">
        <w:rPr>
          <w:rFonts w:ascii="Arial" w:hAnsi="Arial" w:cs="Arial"/>
          <w:sz w:val="21"/>
          <w:szCs w:val="21"/>
          <w:lang w:eastAsia="en-GB"/>
        </w:rPr>
        <w:t xml:space="preserve"> through on our</w:t>
      </w:r>
      <w:r w:rsidRPr="0017667E">
        <w:rPr>
          <w:rFonts w:ascii="Arial" w:hAnsi="Arial" w:cs="Arial"/>
          <w:sz w:val="21"/>
          <w:szCs w:val="21"/>
          <w:lang w:eastAsia="en-GB"/>
        </w:rPr>
        <w:t xml:space="preserve"> online</w:t>
      </w:r>
      <w:r w:rsidR="00E83B75" w:rsidRPr="0017667E">
        <w:rPr>
          <w:rFonts w:ascii="Arial" w:hAnsi="Arial" w:cs="Arial"/>
          <w:sz w:val="21"/>
          <w:szCs w:val="21"/>
          <w:lang w:eastAsia="en-GB"/>
        </w:rPr>
        <w:t xml:space="preserve"> website via</w:t>
      </w:r>
      <w:r w:rsidRPr="0017667E">
        <w:rPr>
          <w:rFonts w:ascii="Arial" w:hAnsi="Arial" w:cs="Arial"/>
          <w:sz w:val="21"/>
          <w:szCs w:val="21"/>
          <w:lang w:eastAsia="en-GB"/>
        </w:rPr>
        <w:t xml:space="preserve"> Stripe</w:t>
      </w:r>
      <w:r w:rsidR="00E83B75" w:rsidRPr="0017667E">
        <w:rPr>
          <w:rFonts w:ascii="Arial" w:hAnsi="Arial" w:cs="Arial"/>
          <w:sz w:val="21"/>
          <w:szCs w:val="21"/>
          <w:lang w:eastAsia="en-GB"/>
        </w:rPr>
        <w:t>, with payments from Stripe paid directly into MGR’s current account once a week.</w:t>
      </w:r>
      <w:r w:rsidR="007F6FD2" w:rsidRPr="0017667E">
        <w:rPr>
          <w:rFonts w:ascii="Arial" w:hAnsi="Arial" w:cs="Arial"/>
          <w:sz w:val="21"/>
          <w:szCs w:val="21"/>
          <w:lang w:eastAsia="en-GB"/>
        </w:rPr>
        <w:t xml:space="preserve"> </w:t>
      </w:r>
    </w:p>
    <w:p w14:paraId="079FB5C2" w14:textId="072B4776" w:rsidR="007F6FD2" w:rsidRPr="0017667E" w:rsidRDefault="007F6FD2" w:rsidP="000E0FA7">
      <w:pPr>
        <w:shd w:val="clear" w:color="auto" w:fill="FFFFFF"/>
        <w:spacing w:before="384" w:after="384" w:line="240" w:lineRule="auto"/>
        <w:jc w:val="both"/>
        <w:textAlignment w:val="baseline"/>
        <w:rPr>
          <w:rFonts w:ascii="Arial" w:hAnsi="Arial" w:cs="Arial"/>
          <w:sz w:val="21"/>
          <w:szCs w:val="21"/>
          <w:lang w:eastAsia="en-GB"/>
        </w:rPr>
      </w:pPr>
      <w:r w:rsidRPr="0017667E">
        <w:rPr>
          <w:rFonts w:ascii="Arial" w:hAnsi="Arial" w:cs="Arial"/>
          <w:sz w:val="21"/>
          <w:szCs w:val="21"/>
          <w:lang w:eastAsia="en-GB"/>
        </w:rPr>
        <w:t>When we receive cash at play</w:t>
      </w:r>
      <w:r w:rsidR="00DA4C15" w:rsidRPr="0017667E">
        <w:rPr>
          <w:rFonts w:ascii="Arial" w:hAnsi="Arial" w:cs="Arial"/>
          <w:sz w:val="21"/>
          <w:szCs w:val="21"/>
          <w:lang w:eastAsia="en-GB"/>
        </w:rPr>
        <w:t xml:space="preserve"> </w:t>
      </w:r>
      <w:r w:rsidRPr="0017667E">
        <w:rPr>
          <w:rFonts w:ascii="Arial" w:hAnsi="Arial" w:cs="Arial"/>
          <w:sz w:val="21"/>
          <w:szCs w:val="21"/>
          <w:lang w:eastAsia="en-GB"/>
        </w:rPr>
        <w:t>days or other events, two members of the group will count up the cash, make a note of the total and inform the committee of the amount raised.</w:t>
      </w:r>
      <w:r w:rsidR="00E83B75" w:rsidRPr="0017667E">
        <w:rPr>
          <w:rFonts w:ascii="Arial" w:hAnsi="Arial" w:cs="Arial"/>
          <w:sz w:val="21"/>
          <w:szCs w:val="21"/>
          <w:lang w:eastAsia="en-GB"/>
        </w:rPr>
        <w:t xml:space="preserve"> This will be banked and details entered into the bank book</w:t>
      </w:r>
    </w:p>
    <w:p w14:paraId="1B463FF7" w14:textId="163C9BD9" w:rsidR="007F6FD2" w:rsidRPr="0017667E" w:rsidRDefault="007643EA" w:rsidP="000E0FA7">
      <w:pPr>
        <w:shd w:val="clear" w:color="auto" w:fill="FFFFFF"/>
        <w:spacing w:after="0" w:line="240" w:lineRule="auto"/>
        <w:jc w:val="both"/>
        <w:textAlignment w:val="baseline"/>
        <w:rPr>
          <w:rFonts w:ascii="inherit" w:hAnsi="inherit" w:cs="Arial"/>
          <w:sz w:val="21"/>
          <w:szCs w:val="21"/>
          <w:lang w:eastAsia="en-GB"/>
        </w:rPr>
      </w:pPr>
      <w:r w:rsidRPr="0017667E">
        <w:rPr>
          <w:rFonts w:ascii="Arial" w:hAnsi="Arial" w:cs="Arial"/>
          <w:sz w:val="21"/>
          <w:szCs w:val="21"/>
          <w:lang w:eastAsia="en-GB"/>
        </w:rPr>
        <w:t xml:space="preserve">Card payments by customers may be made using the Zettle </w:t>
      </w:r>
      <w:r w:rsidR="00D24A7B" w:rsidRPr="0017667E">
        <w:rPr>
          <w:rFonts w:ascii="Arial" w:hAnsi="Arial" w:cs="Arial"/>
          <w:sz w:val="21"/>
          <w:szCs w:val="21"/>
          <w:lang w:eastAsia="en-GB"/>
        </w:rPr>
        <w:t>card machine</w:t>
      </w:r>
      <w:r w:rsidRPr="0017667E">
        <w:rPr>
          <w:rFonts w:ascii="Arial" w:hAnsi="Arial" w:cs="Arial"/>
          <w:sz w:val="21"/>
          <w:szCs w:val="21"/>
          <w:lang w:eastAsia="en-GB"/>
        </w:rPr>
        <w:t xml:space="preserve">. Details of these are recorded in the </w:t>
      </w:r>
      <w:r w:rsidR="00D06968" w:rsidRPr="0017667E">
        <w:rPr>
          <w:rFonts w:ascii="Arial" w:hAnsi="Arial" w:cs="Arial"/>
          <w:sz w:val="21"/>
          <w:szCs w:val="21"/>
          <w:lang w:eastAsia="en-GB"/>
        </w:rPr>
        <w:t>bank</w:t>
      </w:r>
      <w:r w:rsidRPr="0017667E">
        <w:rPr>
          <w:rFonts w:ascii="Arial" w:hAnsi="Arial" w:cs="Arial"/>
          <w:sz w:val="21"/>
          <w:szCs w:val="21"/>
          <w:lang w:eastAsia="en-GB"/>
        </w:rPr>
        <w:t xml:space="preserve"> book.</w:t>
      </w:r>
      <w:r w:rsidR="007F6FD2" w:rsidRPr="0017667E">
        <w:rPr>
          <w:rFonts w:ascii="Arial" w:hAnsi="Arial" w:cs="Arial"/>
          <w:sz w:val="21"/>
          <w:szCs w:val="21"/>
          <w:lang w:eastAsia="en-GB"/>
        </w:rPr>
        <w:t xml:space="preserve"> </w:t>
      </w:r>
    </w:p>
    <w:p w14:paraId="711099AE" w14:textId="77777777" w:rsidR="007F6FD2" w:rsidRPr="0017667E" w:rsidRDefault="007F6FD2" w:rsidP="000E0FA7">
      <w:pPr>
        <w:shd w:val="clear" w:color="auto" w:fill="FFFFFF"/>
        <w:spacing w:before="384" w:after="384" w:line="240" w:lineRule="auto"/>
        <w:jc w:val="both"/>
        <w:textAlignment w:val="baseline"/>
        <w:rPr>
          <w:rFonts w:ascii="Arial" w:hAnsi="Arial" w:cs="Arial"/>
          <w:sz w:val="21"/>
          <w:szCs w:val="21"/>
          <w:lang w:eastAsia="en-GB"/>
        </w:rPr>
      </w:pPr>
      <w:r w:rsidRPr="0017667E">
        <w:rPr>
          <w:rFonts w:ascii="Arial" w:hAnsi="Arial" w:cs="Arial"/>
          <w:sz w:val="21"/>
          <w:szCs w:val="21"/>
          <w:lang w:eastAsia="en-GB"/>
        </w:rPr>
        <w:t>We will record details of cheques received in the account book and bank the cheques within one month.</w:t>
      </w:r>
    </w:p>
    <w:p w14:paraId="24E495D5" w14:textId="6E486AF5" w:rsidR="007F6FD2" w:rsidRPr="0017667E" w:rsidRDefault="007F6FD2" w:rsidP="000E0FA7">
      <w:pPr>
        <w:shd w:val="clear" w:color="auto" w:fill="FFFFFF"/>
        <w:spacing w:before="384" w:after="384" w:line="240" w:lineRule="auto"/>
        <w:jc w:val="both"/>
        <w:textAlignment w:val="baseline"/>
        <w:rPr>
          <w:rFonts w:ascii="Arial" w:hAnsi="Arial" w:cs="Arial"/>
          <w:sz w:val="21"/>
          <w:szCs w:val="21"/>
          <w:lang w:eastAsia="en-GB"/>
        </w:rPr>
      </w:pPr>
      <w:r w:rsidRPr="0017667E">
        <w:rPr>
          <w:rFonts w:ascii="Arial" w:hAnsi="Arial" w:cs="Arial"/>
          <w:sz w:val="21"/>
          <w:szCs w:val="21"/>
          <w:lang w:eastAsia="en-GB"/>
        </w:rPr>
        <w:t>The Toy Library Manager will keep files of paperwork relating to the cheques (e.g. grant award letters or copies of receipts issued by the group).</w:t>
      </w:r>
    </w:p>
    <w:p w14:paraId="7054DC53" w14:textId="77777777" w:rsidR="007F6FD2" w:rsidRPr="0017667E" w:rsidRDefault="007F6FD2" w:rsidP="000E0FA7">
      <w:pPr>
        <w:shd w:val="clear" w:color="auto" w:fill="FFFFFF"/>
        <w:spacing w:before="240" w:after="240" w:line="240" w:lineRule="atLeast"/>
        <w:jc w:val="both"/>
        <w:textAlignment w:val="baseline"/>
        <w:outlineLvl w:val="3"/>
        <w:rPr>
          <w:rFonts w:ascii="Arial" w:hAnsi="Arial" w:cs="Arial"/>
          <w:b/>
          <w:bCs/>
          <w:sz w:val="36"/>
          <w:szCs w:val="36"/>
          <w:lang w:eastAsia="en-GB"/>
        </w:rPr>
      </w:pPr>
      <w:r w:rsidRPr="0017667E">
        <w:rPr>
          <w:rFonts w:ascii="Arial" w:hAnsi="Arial" w:cs="Arial"/>
          <w:b/>
          <w:bCs/>
          <w:sz w:val="36"/>
          <w:szCs w:val="36"/>
          <w:lang w:eastAsia="en-GB"/>
        </w:rPr>
        <w:t>4.      Buying goods and services</w:t>
      </w:r>
    </w:p>
    <w:p w14:paraId="02955517" w14:textId="77777777" w:rsidR="007F6FD2" w:rsidRPr="0017667E" w:rsidRDefault="007F6FD2" w:rsidP="000E0FA7">
      <w:pPr>
        <w:shd w:val="clear" w:color="auto" w:fill="FFFFFF"/>
        <w:spacing w:before="384" w:after="384" w:line="240" w:lineRule="auto"/>
        <w:jc w:val="both"/>
        <w:textAlignment w:val="baseline"/>
        <w:rPr>
          <w:rFonts w:ascii="Arial" w:hAnsi="Arial" w:cs="Arial"/>
          <w:sz w:val="21"/>
          <w:szCs w:val="21"/>
          <w:lang w:eastAsia="en-GB"/>
        </w:rPr>
      </w:pPr>
      <w:r w:rsidRPr="0017667E">
        <w:rPr>
          <w:rFonts w:ascii="Arial" w:hAnsi="Arial" w:cs="Arial"/>
          <w:sz w:val="21"/>
          <w:szCs w:val="21"/>
          <w:lang w:eastAsia="en-GB"/>
        </w:rPr>
        <w:t>Our management commit</w:t>
      </w:r>
      <w:r w:rsidR="00FF2AB7" w:rsidRPr="0017667E">
        <w:rPr>
          <w:rFonts w:ascii="Arial" w:hAnsi="Arial" w:cs="Arial"/>
          <w:sz w:val="21"/>
          <w:szCs w:val="21"/>
          <w:lang w:eastAsia="en-GB"/>
        </w:rPr>
        <w:t>tee will agree any order over £20</w:t>
      </w:r>
      <w:r w:rsidRPr="0017667E">
        <w:rPr>
          <w:rFonts w:ascii="Arial" w:hAnsi="Arial" w:cs="Arial"/>
          <w:sz w:val="21"/>
          <w:szCs w:val="21"/>
          <w:lang w:eastAsia="en-GB"/>
        </w:rPr>
        <w:t>0 in advance. This will either be shown in our annual budget or discussed at a meeting during the year.</w:t>
      </w:r>
    </w:p>
    <w:p w14:paraId="35EE0D6D" w14:textId="77777777" w:rsidR="007F6FD2" w:rsidRPr="0017667E" w:rsidRDefault="007F6FD2" w:rsidP="000E0FA7">
      <w:pPr>
        <w:shd w:val="clear" w:color="auto" w:fill="FFFFFF"/>
        <w:spacing w:before="384" w:after="384" w:line="240" w:lineRule="auto"/>
        <w:jc w:val="both"/>
        <w:textAlignment w:val="baseline"/>
        <w:rPr>
          <w:rFonts w:ascii="Arial" w:hAnsi="Arial" w:cs="Arial"/>
          <w:sz w:val="21"/>
          <w:szCs w:val="21"/>
          <w:lang w:eastAsia="en-GB"/>
        </w:rPr>
      </w:pPr>
      <w:r w:rsidRPr="0017667E">
        <w:rPr>
          <w:rFonts w:ascii="Arial" w:hAnsi="Arial" w:cs="Arial"/>
          <w:sz w:val="21"/>
          <w:szCs w:val="21"/>
          <w:lang w:eastAsia="en-GB"/>
        </w:rPr>
        <w:lastRenderedPageBreak/>
        <w:t>The Toy Library Manager will keep a file of all the paperwork and check firms’ invoices before making payments.</w:t>
      </w:r>
    </w:p>
    <w:p w14:paraId="0885DFAD" w14:textId="77777777" w:rsidR="007F6FD2" w:rsidRPr="0017667E" w:rsidRDefault="007F6FD2" w:rsidP="000E0FA7">
      <w:pPr>
        <w:shd w:val="clear" w:color="auto" w:fill="FFFFFF"/>
        <w:spacing w:before="240" w:after="240" w:line="240" w:lineRule="atLeast"/>
        <w:jc w:val="both"/>
        <w:textAlignment w:val="baseline"/>
        <w:outlineLvl w:val="3"/>
        <w:rPr>
          <w:rFonts w:ascii="Arial" w:hAnsi="Arial" w:cs="Arial"/>
          <w:b/>
          <w:bCs/>
          <w:sz w:val="36"/>
          <w:szCs w:val="36"/>
          <w:lang w:eastAsia="en-GB"/>
        </w:rPr>
      </w:pPr>
      <w:r w:rsidRPr="0017667E">
        <w:rPr>
          <w:rFonts w:ascii="Arial" w:hAnsi="Arial" w:cs="Arial"/>
          <w:b/>
          <w:bCs/>
          <w:sz w:val="36"/>
          <w:szCs w:val="36"/>
          <w:lang w:eastAsia="en-GB"/>
        </w:rPr>
        <w:t>5.      Payments by cheque, direct debit, bank transfer or ATM card</w:t>
      </w:r>
    </w:p>
    <w:p w14:paraId="12E2A87F" w14:textId="77777777" w:rsidR="007F6FD2" w:rsidRPr="00D06968" w:rsidRDefault="007F6FD2" w:rsidP="000E0FA7">
      <w:pPr>
        <w:shd w:val="clear" w:color="auto" w:fill="FFFFFF"/>
        <w:spacing w:before="240" w:after="240" w:line="240" w:lineRule="atLeast"/>
        <w:jc w:val="both"/>
        <w:textAlignment w:val="baseline"/>
        <w:outlineLvl w:val="3"/>
        <w:rPr>
          <w:rFonts w:ascii="Arial" w:hAnsi="Arial" w:cs="Arial"/>
          <w:b/>
          <w:bCs/>
          <w:sz w:val="36"/>
          <w:szCs w:val="36"/>
          <w:lang w:eastAsia="en-GB"/>
        </w:rPr>
      </w:pPr>
      <w:r w:rsidRPr="00D06968">
        <w:rPr>
          <w:rFonts w:ascii="Arial" w:hAnsi="Arial" w:cs="Arial"/>
          <w:sz w:val="21"/>
          <w:szCs w:val="21"/>
          <w:lang w:eastAsia="en-GB"/>
        </w:rPr>
        <w:t>We will not sign a cheque without paperwork to support the payment.</w:t>
      </w:r>
    </w:p>
    <w:p w14:paraId="1C66CFE7" w14:textId="38482C8C" w:rsidR="007F6FD2" w:rsidRPr="00D06968" w:rsidRDefault="007F6FD2" w:rsidP="000E0FA7">
      <w:pPr>
        <w:shd w:val="clear" w:color="auto" w:fill="FFFFFF"/>
        <w:spacing w:before="384" w:after="384" w:line="240" w:lineRule="auto"/>
        <w:jc w:val="both"/>
        <w:textAlignment w:val="baseline"/>
        <w:rPr>
          <w:rFonts w:ascii="Arial" w:hAnsi="Arial" w:cs="Arial"/>
          <w:sz w:val="21"/>
          <w:szCs w:val="21"/>
          <w:lang w:eastAsia="en-GB"/>
        </w:rPr>
      </w:pPr>
      <w:r w:rsidRPr="00D06968">
        <w:rPr>
          <w:rFonts w:ascii="Arial" w:hAnsi="Arial" w:cs="Arial"/>
          <w:sz w:val="21"/>
          <w:szCs w:val="21"/>
          <w:lang w:eastAsia="en-GB"/>
        </w:rPr>
        <w:t>We will not authorise payments by direct debit or by bank transfer (BACS) without paperwork to support the payment.</w:t>
      </w:r>
    </w:p>
    <w:p w14:paraId="43E1D7F7" w14:textId="7421DCEF" w:rsidR="007643EA" w:rsidRPr="00D06968" w:rsidRDefault="00C27C5E" w:rsidP="000E0FA7">
      <w:pPr>
        <w:shd w:val="clear" w:color="auto" w:fill="FFFFFF"/>
        <w:spacing w:before="384" w:after="384" w:line="240" w:lineRule="auto"/>
        <w:jc w:val="both"/>
        <w:textAlignment w:val="baseline"/>
        <w:rPr>
          <w:rFonts w:ascii="Arial" w:hAnsi="Arial" w:cs="Arial"/>
          <w:sz w:val="21"/>
          <w:szCs w:val="21"/>
          <w:lang w:eastAsia="en-GB"/>
        </w:rPr>
      </w:pPr>
      <w:r w:rsidRPr="00D06968">
        <w:rPr>
          <w:rFonts w:ascii="Arial" w:hAnsi="Arial" w:cs="Arial"/>
          <w:sz w:val="21"/>
          <w:szCs w:val="21"/>
          <w:lang w:eastAsia="en-GB"/>
        </w:rPr>
        <w:t>BACS payments must be authorised by</w:t>
      </w:r>
      <w:r w:rsidR="007643EA" w:rsidRPr="00D06968">
        <w:rPr>
          <w:rFonts w:ascii="Arial" w:hAnsi="Arial" w:cs="Arial"/>
          <w:sz w:val="21"/>
          <w:szCs w:val="21"/>
          <w:lang w:eastAsia="en-GB"/>
        </w:rPr>
        <w:t xml:space="preserve"> two signatories who have access to our online banking.</w:t>
      </w:r>
    </w:p>
    <w:p w14:paraId="2F429A80" w14:textId="77777777" w:rsidR="007F6FD2" w:rsidRPr="0017667E" w:rsidRDefault="007F6FD2" w:rsidP="000E0FA7">
      <w:pPr>
        <w:shd w:val="clear" w:color="auto" w:fill="FFFFFF"/>
        <w:spacing w:before="384" w:after="384" w:line="240" w:lineRule="auto"/>
        <w:jc w:val="both"/>
        <w:textAlignment w:val="baseline"/>
        <w:rPr>
          <w:rFonts w:ascii="Arial" w:hAnsi="Arial" w:cs="Arial"/>
          <w:sz w:val="21"/>
          <w:szCs w:val="21"/>
          <w:lang w:eastAsia="en-GB"/>
        </w:rPr>
      </w:pPr>
      <w:r w:rsidRPr="0017667E">
        <w:rPr>
          <w:rFonts w:ascii="Arial" w:hAnsi="Arial" w:cs="Arial"/>
          <w:sz w:val="21"/>
          <w:szCs w:val="21"/>
          <w:lang w:eastAsia="en-GB"/>
        </w:rPr>
        <w:t>The Toy library Manager is authorised to use the debit card for onlin</w:t>
      </w:r>
      <w:r w:rsidR="00EE5DFF" w:rsidRPr="0017667E">
        <w:rPr>
          <w:rFonts w:ascii="Arial" w:hAnsi="Arial" w:cs="Arial"/>
          <w:sz w:val="21"/>
          <w:szCs w:val="21"/>
          <w:lang w:eastAsia="en-GB"/>
        </w:rPr>
        <w:t>e payments up to a maximum of £2</w:t>
      </w:r>
      <w:r w:rsidRPr="0017667E">
        <w:rPr>
          <w:rFonts w:ascii="Arial" w:hAnsi="Arial" w:cs="Arial"/>
          <w:sz w:val="21"/>
          <w:szCs w:val="21"/>
          <w:lang w:eastAsia="en-GB"/>
        </w:rPr>
        <w:t>00. These payments are regularly checked by the Treasurer</w:t>
      </w:r>
      <w:r w:rsidR="00EE5DFF" w:rsidRPr="0017667E">
        <w:rPr>
          <w:rFonts w:ascii="Arial" w:hAnsi="Arial" w:cs="Arial"/>
          <w:sz w:val="21"/>
          <w:szCs w:val="21"/>
          <w:lang w:eastAsia="en-GB"/>
        </w:rPr>
        <w:t>. Any online payments of over £2</w:t>
      </w:r>
      <w:r w:rsidRPr="0017667E">
        <w:rPr>
          <w:rFonts w:ascii="Arial" w:hAnsi="Arial" w:cs="Arial"/>
          <w:sz w:val="21"/>
          <w:szCs w:val="21"/>
          <w:lang w:eastAsia="en-GB"/>
        </w:rPr>
        <w:t>00 are first agreed by the committee</w:t>
      </w:r>
    </w:p>
    <w:p w14:paraId="292DE237" w14:textId="77777777" w:rsidR="007F6FD2" w:rsidRPr="0017667E" w:rsidRDefault="007F6FD2" w:rsidP="000E0FA7">
      <w:pPr>
        <w:shd w:val="clear" w:color="auto" w:fill="FFFFFF"/>
        <w:spacing w:before="384" w:after="384" w:line="240" w:lineRule="auto"/>
        <w:jc w:val="both"/>
        <w:textAlignment w:val="baseline"/>
        <w:rPr>
          <w:rFonts w:ascii="Arial" w:hAnsi="Arial" w:cs="Arial"/>
          <w:sz w:val="21"/>
          <w:szCs w:val="21"/>
          <w:lang w:eastAsia="en-GB"/>
        </w:rPr>
      </w:pPr>
      <w:r w:rsidRPr="0017667E">
        <w:rPr>
          <w:rFonts w:ascii="Arial" w:hAnsi="Arial" w:cs="Arial"/>
          <w:sz w:val="21"/>
          <w:szCs w:val="21"/>
          <w:lang w:eastAsia="en-GB"/>
        </w:rPr>
        <w:t>Our community accounts do not support use of an ATM card.</w:t>
      </w:r>
    </w:p>
    <w:p w14:paraId="604C16EB" w14:textId="77777777" w:rsidR="007F6FD2" w:rsidRPr="0017667E" w:rsidRDefault="007F6FD2" w:rsidP="000E0FA7">
      <w:pPr>
        <w:shd w:val="clear" w:color="auto" w:fill="FFFFFF"/>
        <w:spacing w:before="384" w:after="384" w:line="240" w:lineRule="auto"/>
        <w:jc w:val="both"/>
        <w:textAlignment w:val="baseline"/>
        <w:rPr>
          <w:rFonts w:ascii="Arial" w:hAnsi="Arial" w:cs="Arial"/>
          <w:sz w:val="21"/>
          <w:szCs w:val="21"/>
          <w:lang w:eastAsia="en-GB"/>
        </w:rPr>
      </w:pPr>
      <w:r w:rsidRPr="0017667E">
        <w:rPr>
          <w:rFonts w:ascii="Arial" w:hAnsi="Arial" w:cs="Arial"/>
          <w:sz w:val="21"/>
          <w:szCs w:val="21"/>
          <w:lang w:eastAsia="en-GB"/>
        </w:rPr>
        <w:t>Two signatories are required on each cheque. One of these will be the Treasurer or Toy Library manager.</w:t>
      </w:r>
    </w:p>
    <w:p w14:paraId="62182563" w14:textId="77777777" w:rsidR="007F6FD2" w:rsidRPr="0017667E" w:rsidRDefault="007F6FD2" w:rsidP="000E0FA7">
      <w:pPr>
        <w:shd w:val="clear" w:color="auto" w:fill="FFFFFF"/>
        <w:spacing w:before="384" w:after="384" w:line="240" w:lineRule="auto"/>
        <w:jc w:val="both"/>
        <w:textAlignment w:val="baseline"/>
        <w:rPr>
          <w:rFonts w:ascii="Arial" w:hAnsi="Arial" w:cs="Arial"/>
          <w:sz w:val="21"/>
          <w:szCs w:val="21"/>
          <w:lang w:eastAsia="en-GB"/>
        </w:rPr>
      </w:pPr>
      <w:r w:rsidRPr="0017667E">
        <w:rPr>
          <w:rFonts w:ascii="Arial" w:hAnsi="Arial" w:cs="Arial"/>
          <w:sz w:val="21"/>
          <w:szCs w:val="21"/>
          <w:lang w:eastAsia="en-GB"/>
        </w:rPr>
        <w:t>We will never sign a blank cheque.</w:t>
      </w:r>
    </w:p>
    <w:p w14:paraId="535F3602" w14:textId="77777777" w:rsidR="007F6FD2" w:rsidRPr="0017667E" w:rsidRDefault="007F6FD2" w:rsidP="000E0FA7">
      <w:pPr>
        <w:shd w:val="clear" w:color="auto" w:fill="FFFFFF"/>
        <w:spacing w:before="384" w:after="384" w:line="240" w:lineRule="auto"/>
        <w:jc w:val="both"/>
        <w:textAlignment w:val="baseline"/>
        <w:rPr>
          <w:rFonts w:ascii="Arial" w:hAnsi="Arial" w:cs="Arial"/>
          <w:sz w:val="21"/>
          <w:szCs w:val="21"/>
          <w:lang w:eastAsia="en-GB"/>
        </w:rPr>
      </w:pPr>
      <w:r w:rsidRPr="0017667E">
        <w:rPr>
          <w:rFonts w:ascii="Arial" w:hAnsi="Arial" w:cs="Arial"/>
          <w:sz w:val="21"/>
          <w:szCs w:val="21"/>
          <w:lang w:eastAsia="en-GB"/>
        </w:rPr>
        <w:t xml:space="preserve"> Cheque stubs will be completed at the time of payment.</w:t>
      </w:r>
    </w:p>
    <w:p w14:paraId="06A7CBEA" w14:textId="77777777" w:rsidR="007F6FD2" w:rsidRPr="0017667E" w:rsidRDefault="007F6FD2" w:rsidP="000E0FA7">
      <w:pPr>
        <w:shd w:val="clear" w:color="auto" w:fill="FFFFFF"/>
        <w:spacing w:before="384" w:after="384" w:line="240" w:lineRule="auto"/>
        <w:jc w:val="both"/>
        <w:textAlignment w:val="baseline"/>
        <w:rPr>
          <w:rFonts w:ascii="Arial" w:hAnsi="Arial" w:cs="Arial"/>
          <w:sz w:val="21"/>
          <w:szCs w:val="21"/>
          <w:lang w:eastAsia="en-GB"/>
        </w:rPr>
      </w:pPr>
      <w:r w:rsidRPr="0017667E">
        <w:rPr>
          <w:rFonts w:ascii="Arial" w:hAnsi="Arial" w:cs="Arial"/>
          <w:sz w:val="21"/>
          <w:szCs w:val="21"/>
          <w:lang w:eastAsia="en-GB"/>
        </w:rPr>
        <w:t xml:space="preserve"> We will record details of payment on the paperwork:</w:t>
      </w:r>
    </w:p>
    <w:p w14:paraId="6E4673AC" w14:textId="77777777" w:rsidR="007F6FD2" w:rsidRPr="0017667E" w:rsidRDefault="007F6FD2" w:rsidP="000E0FA7">
      <w:pPr>
        <w:numPr>
          <w:ilvl w:val="0"/>
          <w:numId w:val="4"/>
        </w:numPr>
        <w:shd w:val="clear" w:color="auto" w:fill="FFFFFF"/>
        <w:spacing w:after="0" w:line="240" w:lineRule="auto"/>
        <w:ind w:left="0" w:right="360"/>
        <w:jc w:val="both"/>
        <w:textAlignment w:val="baseline"/>
        <w:rPr>
          <w:rFonts w:ascii="Arial" w:hAnsi="Arial" w:cs="Arial"/>
          <w:sz w:val="21"/>
          <w:szCs w:val="21"/>
          <w:lang w:eastAsia="en-GB"/>
        </w:rPr>
      </w:pPr>
      <w:r w:rsidRPr="0017667E">
        <w:rPr>
          <w:rFonts w:ascii="Arial" w:hAnsi="Arial" w:cs="Arial"/>
          <w:sz w:val="21"/>
          <w:szCs w:val="21"/>
          <w:lang w:eastAsia="en-GB"/>
        </w:rPr>
        <w:t>cheque number / type of payment</w:t>
      </w:r>
    </w:p>
    <w:p w14:paraId="1FD07902" w14:textId="77777777" w:rsidR="007F6FD2" w:rsidRPr="0017667E" w:rsidRDefault="007F6FD2" w:rsidP="000E0FA7">
      <w:pPr>
        <w:numPr>
          <w:ilvl w:val="0"/>
          <w:numId w:val="4"/>
        </w:numPr>
        <w:shd w:val="clear" w:color="auto" w:fill="FFFFFF"/>
        <w:spacing w:after="0" w:line="240" w:lineRule="auto"/>
        <w:ind w:left="0" w:right="360"/>
        <w:jc w:val="both"/>
        <w:textAlignment w:val="baseline"/>
        <w:rPr>
          <w:rFonts w:ascii="Arial" w:hAnsi="Arial" w:cs="Arial"/>
          <w:sz w:val="21"/>
          <w:szCs w:val="21"/>
          <w:lang w:eastAsia="en-GB"/>
        </w:rPr>
      </w:pPr>
      <w:r w:rsidRPr="0017667E">
        <w:rPr>
          <w:rFonts w:ascii="Arial" w:hAnsi="Arial" w:cs="Arial"/>
          <w:sz w:val="21"/>
          <w:szCs w:val="21"/>
          <w:lang w:eastAsia="en-GB"/>
        </w:rPr>
        <w:t>date</w:t>
      </w:r>
    </w:p>
    <w:p w14:paraId="1BBF0E61" w14:textId="77777777" w:rsidR="007F6FD2" w:rsidRPr="0017667E" w:rsidRDefault="007F6FD2" w:rsidP="000E0FA7">
      <w:pPr>
        <w:numPr>
          <w:ilvl w:val="0"/>
          <w:numId w:val="4"/>
        </w:numPr>
        <w:shd w:val="clear" w:color="auto" w:fill="FFFFFF"/>
        <w:spacing w:after="0" w:line="240" w:lineRule="auto"/>
        <w:ind w:left="0" w:right="360"/>
        <w:jc w:val="both"/>
        <w:textAlignment w:val="baseline"/>
        <w:rPr>
          <w:rFonts w:ascii="Arial" w:hAnsi="Arial" w:cs="Arial"/>
          <w:sz w:val="21"/>
          <w:szCs w:val="21"/>
          <w:lang w:eastAsia="en-GB"/>
        </w:rPr>
      </w:pPr>
      <w:r w:rsidRPr="0017667E">
        <w:rPr>
          <w:rFonts w:ascii="Arial" w:hAnsi="Arial" w:cs="Arial"/>
          <w:sz w:val="21"/>
          <w:szCs w:val="21"/>
          <w:lang w:eastAsia="en-GB"/>
        </w:rPr>
        <w:t>who signed the cheque / payment form</w:t>
      </w:r>
    </w:p>
    <w:p w14:paraId="0B97721D" w14:textId="39E558A3" w:rsidR="007F6FD2" w:rsidRPr="0017667E" w:rsidRDefault="007F6FD2" w:rsidP="000E0FA7">
      <w:pPr>
        <w:shd w:val="clear" w:color="auto" w:fill="FFFFFF"/>
        <w:spacing w:before="384" w:after="384" w:line="240" w:lineRule="auto"/>
        <w:jc w:val="both"/>
        <w:textAlignment w:val="baseline"/>
        <w:rPr>
          <w:rFonts w:ascii="Arial" w:hAnsi="Arial" w:cs="Arial"/>
          <w:sz w:val="21"/>
          <w:szCs w:val="21"/>
          <w:lang w:eastAsia="en-GB"/>
        </w:rPr>
      </w:pPr>
      <w:r w:rsidRPr="0017667E">
        <w:rPr>
          <w:rFonts w:ascii="Arial" w:hAnsi="Arial" w:cs="Arial"/>
          <w:sz w:val="21"/>
          <w:szCs w:val="21"/>
          <w:lang w:eastAsia="en-GB"/>
        </w:rPr>
        <w:t xml:space="preserve">We shall write details of all cheque </w:t>
      </w:r>
      <w:r w:rsidR="0055020F" w:rsidRPr="0017667E">
        <w:rPr>
          <w:rFonts w:ascii="Arial" w:hAnsi="Arial" w:cs="Arial"/>
          <w:sz w:val="21"/>
          <w:szCs w:val="21"/>
          <w:lang w:eastAsia="en-GB"/>
        </w:rPr>
        <w:t xml:space="preserve">or online </w:t>
      </w:r>
      <w:r w:rsidRPr="0017667E">
        <w:rPr>
          <w:rFonts w:ascii="Arial" w:hAnsi="Arial" w:cs="Arial"/>
          <w:sz w:val="21"/>
          <w:szCs w:val="21"/>
          <w:lang w:eastAsia="en-GB"/>
        </w:rPr>
        <w:t>payments in the account book.</w:t>
      </w:r>
    </w:p>
    <w:p w14:paraId="4C0171F7" w14:textId="77777777" w:rsidR="007F6FD2" w:rsidRPr="0017667E" w:rsidRDefault="007F6FD2" w:rsidP="000E0FA7">
      <w:pPr>
        <w:shd w:val="clear" w:color="auto" w:fill="FFFFFF"/>
        <w:spacing w:after="0" w:line="240" w:lineRule="atLeast"/>
        <w:jc w:val="both"/>
        <w:textAlignment w:val="baseline"/>
        <w:outlineLvl w:val="3"/>
        <w:rPr>
          <w:rFonts w:ascii="Arial" w:hAnsi="Arial" w:cs="Arial"/>
          <w:b/>
          <w:bCs/>
          <w:sz w:val="36"/>
          <w:szCs w:val="36"/>
          <w:lang w:eastAsia="en-GB"/>
        </w:rPr>
      </w:pPr>
      <w:bookmarkStart w:id="0" w:name="6._Petty_cash"/>
      <w:bookmarkEnd w:id="0"/>
      <w:r w:rsidRPr="0017667E">
        <w:rPr>
          <w:rFonts w:ascii="Arial" w:hAnsi="Arial" w:cs="Arial"/>
          <w:b/>
          <w:bCs/>
          <w:sz w:val="36"/>
          <w:szCs w:val="36"/>
          <w:lang w:eastAsia="en-GB"/>
        </w:rPr>
        <w:t>6.      Petty cash</w:t>
      </w:r>
    </w:p>
    <w:p w14:paraId="6E7DE9BE" w14:textId="77777777" w:rsidR="007F6FD2" w:rsidRPr="0017667E" w:rsidRDefault="007F6FD2" w:rsidP="000E0FA7">
      <w:pPr>
        <w:shd w:val="clear" w:color="auto" w:fill="FFFFFF"/>
        <w:spacing w:before="384" w:after="384" w:line="240" w:lineRule="auto"/>
        <w:jc w:val="both"/>
        <w:textAlignment w:val="baseline"/>
        <w:rPr>
          <w:rFonts w:ascii="Arial" w:hAnsi="Arial" w:cs="Arial"/>
          <w:sz w:val="21"/>
          <w:szCs w:val="21"/>
          <w:lang w:eastAsia="en-GB"/>
        </w:rPr>
      </w:pPr>
      <w:r w:rsidRPr="0017667E">
        <w:rPr>
          <w:rFonts w:ascii="Arial" w:hAnsi="Arial" w:cs="Arial"/>
          <w:sz w:val="21"/>
          <w:szCs w:val="21"/>
          <w:lang w:eastAsia="en-GB"/>
        </w:rPr>
        <w:t>We do not regularly use petty cash but if there was a need to make a payment in cash (for example for refreshments) we will ensure that this was recorded in the cash book and that all incoming cash was recorded before being used as petty cash.</w:t>
      </w:r>
    </w:p>
    <w:p w14:paraId="6F7D1622" w14:textId="77777777" w:rsidR="007F6FD2" w:rsidRPr="0017667E" w:rsidRDefault="007F6FD2" w:rsidP="000E0FA7">
      <w:pPr>
        <w:shd w:val="clear" w:color="auto" w:fill="FFFFFF"/>
        <w:spacing w:before="240" w:after="240" w:line="240" w:lineRule="atLeast"/>
        <w:jc w:val="both"/>
        <w:textAlignment w:val="baseline"/>
        <w:outlineLvl w:val="3"/>
        <w:rPr>
          <w:rFonts w:ascii="Arial" w:hAnsi="Arial" w:cs="Arial"/>
          <w:b/>
          <w:bCs/>
          <w:sz w:val="36"/>
          <w:szCs w:val="36"/>
          <w:lang w:eastAsia="en-GB"/>
        </w:rPr>
      </w:pPr>
      <w:r w:rsidRPr="0017667E">
        <w:rPr>
          <w:rFonts w:ascii="Arial" w:hAnsi="Arial" w:cs="Arial"/>
          <w:b/>
          <w:bCs/>
          <w:sz w:val="36"/>
          <w:szCs w:val="36"/>
          <w:lang w:eastAsia="en-GB"/>
        </w:rPr>
        <w:t>7.   Staff wages</w:t>
      </w:r>
    </w:p>
    <w:p w14:paraId="2CC6F6C9" w14:textId="77777777" w:rsidR="007F6FD2" w:rsidRPr="0017667E" w:rsidRDefault="007F6FD2" w:rsidP="000E0FA7">
      <w:pPr>
        <w:shd w:val="clear" w:color="auto" w:fill="FFFFFF"/>
        <w:spacing w:before="384" w:after="384" w:line="240" w:lineRule="auto"/>
        <w:jc w:val="both"/>
        <w:textAlignment w:val="baseline"/>
        <w:rPr>
          <w:rFonts w:ascii="Arial" w:hAnsi="Arial" w:cs="Arial"/>
          <w:sz w:val="21"/>
          <w:szCs w:val="21"/>
          <w:lang w:eastAsia="en-GB"/>
        </w:rPr>
      </w:pPr>
      <w:r w:rsidRPr="0017667E">
        <w:rPr>
          <w:rFonts w:ascii="Arial" w:hAnsi="Arial" w:cs="Arial"/>
          <w:sz w:val="21"/>
          <w:szCs w:val="21"/>
          <w:lang w:eastAsia="en-GB"/>
        </w:rPr>
        <w:t>We will keep records of staff wages in accordance with PAYE and National Insurance regulations.</w:t>
      </w:r>
    </w:p>
    <w:p w14:paraId="67F64E2A" w14:textId="1E9D2D73" w:rsidR="007F6FD2" w:rsidRPr="0017667E" w:rsidRDefault="007F6FD2" w:rsidP="000E0FA7">
      <w:pPr>
        <w:shd w:val="clear" w:color="auto" w:fill="FFFFFF"/>
        <w:spacing w:before="384" w:after="384" w:line="240" w:lineRule="auto"/>
        <w:jc w:val="both"/>
        <w:textAlignment w:val="baseline"/>
        <w:rPr>
          <w:rFonts w:ascii="Arial" w:hAnsi="Arial" w:cs="Arial"/>
          <w:sz w:val="21"/>
          <w:szCs w:val="21"/>
          <w:lang w:eastAsia="en-GB"/>
        </w:rPr>
      </w:pPr>
      <w:r w:rsidRPr="0017667E">
        <w:rPr>
          <w:rFonts w:ascii="Arial" w:hAnsi="Arial" w:cs="Arial"/>
          <w:sz w:val="21"/>
          <w:szCs w:val="21"/>
          <w:lang w:eastAsia="en-GB"/>
        </w:rPr>
        <w:lastRenderedPageBreak/>
        <w:t xml:space="preserve">Staff are paid by </w:t>
      </w:r>
      <w:r w:rsidR="007643EA" w:rsidRPr="0017667E">
        <w:rPr>
          <w:rFonts w:ascii="Arial" w:hAnsi="Arial" w:cs="Arial"/>
          <w:sz w:val="21"/>
          <w:szCs w:val="21"/>
          <w:lang w:eastAsia="en-GB"/>
        </w:rPr>
        <w:t>BACS transfer</w:t>
      </w:r>
      <w:r w:rsidRPr="0017667E">
        <w:rPr>
          <w:rFonts w:ascii="Arial" w:hAnsi="Arial" w:cs="Arial"/>
          <w:sz w:val="21"/>
          <w:szCs w:val="21"/>
          <w:lang w:eastAsia="en-GB"/>
        </w:rPr>
        <w:t xml:space="preserve"> each month and PAYE/ National Insurance contributions are paid online using the debit card by the Treasurer.</w:t>
      </w:r>
    </w:p>
    <w:p w14:paraId="07DF3E63" w14:textId="77777777" w:rsidR="001039B9" w:rsidRPr="001622D1" w:rsidRDefault="001039B9" w:rsidP="001039B9">
      <w:pPr>
        <w:pStyle w:val="ListParagraph"/>
        <w:spacing w:after="0"/>
        <w:ind w:left="360"/>
        <w:jc w:val="both"/>
        <w:rPr>
          <w:rFonts w:asciiTheme="minorHAnsi" w:hAnsiTheme="minorHAnsi" w:cstheme="minorHAnsi"/>
          <w:b/>
          <w:bCs/>
          <w:sz w:val="24"/>
          <w:szCs w:val="24"/>
        </w:rPr>
      </w:pPr>
      <w:r w:rsidRPr="001622D1">
        <w:rPr>
          <w:rFonts w:asciiTheme="minorHAnsi" w:hAnsiTheme="minorHAnsi" w:cstheme="minorHAnsi"/>
          <w:b/>
          <w:bCs/>
          <w:sz w:val="24"/>
          <w:szCs w:val="24"/>
        </w:rPr>
        <w:t>This Policy was adopted by:</w:t>
      </w:r>
    </w:p>
    <w:p w14:paraId="1A69228D" w14:textId="77777777" w:rsidR="001039B9" w:rsidRPr="001622D1" w:rsidRDefault="001039B9" w:rsidP="001039B9">
      <w:pPr>
        <w:pStyle w:val="ListParagraph"/>
        <w:spacing w:after="0"/>
        <w:ind w:left="360"/>
        <w:jc w:val="both"/>
        <w:rPr>
          <w:rFonts w:asciiTheme="minorHAnsi" w:hAnsiTheme="minorHAnsi" w:cstheme="minorHAnsi"/>
          <w:b/>
          <w:bCs/>
          <w:sz w:val="24"/>
          <w:szCs w:val="24"/>
        </w:rPr>
      </w:pPr>
    </w:p>
    <w:p w14:paraId="4E5F32BE" w14:textId="5285A994" w:rsidR="001039B9" w:rsidRPr="001622D1" w:rsidRDefault="001039B9" w:rsidP="001039B9">
      <w:pPr>
        <w:pStyle w:val="ListParagraph"/>
        <w:spacing w:after="0"/>
        <w:ind w:left="360"/>
        <w:jc w:val="both"/>
        <w:rPr>
          <w:rFonts w:asciiTheme="minorHAnsi" w:hAnsiTheme="minorHAnsi" w:cstheme="minorHAnsi"/>
          <w:b/>
          <w:bCs/>
          <w:sz w:val="24"/>
          <w:szCs w:val="24"/>
        </w:rPr>
      </w:pPr>
      <w:r w:rsidRPr="001622D1">
        <w:rPr>
          <w:rFonts w:asciiTheme="minorHAnsi" w:hAnsiTheme="minorHAnsi" w:cstheme="minorHAnsi"/>
          <w:b/>
          <w:bCs/>
          <w:sz w:val="24"/>
          <w:szCs w:val="24"/>
        </w:rPr>
        <w:t xml:space="preserve">The Board of Trustees at Merry Go Round Toy Libraries as documented in Committee Meeting Minutes dated </w:t>
      </w:r>
      <w:r w:rsidR="00C1324A">
        <w:rPr>
          <w:rFonts w:asciiTheme="minorHAnsi" w:hAnsiTheme="minorHAnsi" w:cstheme="minorHAnsi"/>
          <w:b/>
          <w:bCs/>
          <w:sz w:val="24"/>
          <w:szCs w:val="24"/>
        </w:rPr>
        <w:t>14</w:t>
      </w:r>
      <w:r w:rsidR="00C1324A" w:rsidRPr="00C1324A">
        <w:rPr>
          <w:rFonts w:asciiTheme="minorHAnsi" w:hAnsiTheme="minorHAnsi" w:cstheme="minorHAnsi"/>
          <w:b/>
          <w:bCs/>
          <w:sz w:val="24"/>
          <w:szCs w:val="24"/>
          <w:vertAlign w:val="superscript"/>
        </w:rPr>
        <w:t>th</w:t>
      </w:r>
      <w:r w:rsidR="00C1324A">
        <w:rPr>
          <w:rFonts w:asciiTheme="minorHAnsi" w:hAnsiTheme="minorHAnsi" w:cstheme="minorHAnsi"/>
          <w:b/>
          <w:bCs/>
          <w:sz w:val="24"/>
          <w:szCs w:val="24"/>
        </w:rPr>
        <w:t xml:space="preserve"> March</w:t>
      </w:r>
      <w:r w:rsidR="008B2AA4">
        <w:rPr>
          <w:rFonts w:asciiTheme="minorHAnsi" w:hAnsiTheme="minorHAnsi" w:cstheme="minorHAnsi"/>
          <w:b/>
          <w:bCs/>
          <w:sz w:val="24"/>
          <w:szCs w:val="24"/>
        </w:rPr>
        <w:t xml:space="preserve"> 202</w:t>
      </w:r>
      <w:r w:rsidR="0012111D">
        <w:rPr>
          <w:rFonts w:asciiTheme="minorHAnsi" w:hAnsiTheme="minorHAnsi" w:cstheme="minorHAnsi"/>
          <w:b/>
          <w:bCs/>
          <w:sz w:val="24"/>
          <w:szCs w:val="24"/>
        </w:rPr>
        <w:t>4</w:t>
      </w:r>
      <w:r w:rsidR="008B2AA4">
        <w:rPr>
          <w:rFonts w:asciiTheme="minorHAnsi" w:hAnsiTheme="minorHAnsi" w:cstheme="minorHAnsi"/>
          <w:b/>
          <w:bCs/>
          <w:sz w:val="24"/>
          <w:szCs w:val="24"/>
        </w:rPr>
        <w:t>.</w:t>
      </w:r>
    </w:p>
    <w:p w14:paraId="352A93B7" w14:textId="77777777" w:rsidR="001039B9" w:rsidRPr="001622D1" w:rsidRDefault="001039B9" w:rsidP="001039B9">
      <w:pPr>
        <w:pStyle w:val="ListParagraph"/>
        <w:spacing w:after="0"/>
        <w:ind w:left="360"/>
        <w:jc w:val="both"/>
        <w:rPr>
          <w:rFonts w:asciiTheme="minorHAnsi" w:hAnsiTheme="minorHAnsi" w:cstheme="minorHAnsi"/>
          <w:b/>
          <w:bCs/>
          <w:sz w:val="24"/>
          <w:szCs w:val="24"/>
        </w:rPr>
      </w:pPr>
    </w:p>
    <w:p w14:paraId="3D71B483" w14:textId="14F82746" w:rsidR="001039B9" w:rsidRPr="001622D1" w:rsidRDefault="001039B9" w:rsidP="001039B9">
      <w:pPr>
        <w:pStyle w:val="ListParagraph"/>
        <w:spacing w:after="0"/>
        <w:ind w:left="360"/>
        <w:jc w:val="both"/>
        <w:rPr>
          <w:rFonts w:asciiTheme="minorHAnsi" w:hAnsiTheme="minorHAnsi" w:cstheme="minorHAnsi"/>
          <w:b/>
          <w:bCs/>
          <w:sz w:val="24"/>
          <w:szCs w:val="24"/>
        </w:rPr>
      </w:pPr>
      <w:r w:rsidRPr="001622D1">
        <w:rPr>
          <w:rFonts w:asciiTheme="minorHAnsi" w:hAnsiTheme="minorHAnsi" w:cstheme="minorHAnsi"/>
          <w:b/>
          <w:bCs/>
          <w:sz w:val="24"/>
          <w:szCs w:val="24"/>
        </w:rPr>
        <w:t xml:space="preserve">Date of Next </w:t>
      </w:r>
      <w:r>
        <w:rPr>
          <w:rFonts w:asciiTheme="minorHAnsi" w:hAnsiTheme="minorHAnsi" w:cstheme="minorHAnsi"/>
          <w:b/>
          <w:bCs/>
          <w:sz w:val="24"/>
          <w:szCs w:val="24"/>
        </w:rPr>
        <w:t>Policy r</w:t>
      </w:r>
      <w:r w:rsidRPr="001622D1">
        <w:rPr>
          <w:rFonts w:asciiTheme="minorHAnsi" w:hAnsiTheme="minorHAnsi" w:cstheme="minorHAnsi"/>
          <w:b/>
          <w:bCs/>
          <w:sz w:val="24"/>
          <w:szCs w:val="24"/>
        </w:rPr>
        <w:t>eview</w:t>
      </w:r>
      <w:r>
        <w:rPr>
          <w:rFonts w:asciiTheme="minorHAnsi" w:hAnsiTheme="minorHAnsi" w:cstheme="minorHAnsi"/>
          <w:b/>
          <w:bCs/>
          <w:sz w:val="24"/>
          <w:szCs w:val="24"/>
        </w:rPr>
        <w:t xml:space="preserve">: </w:t>
      </w:r>
      <w:r w:rsidR="0012111D">
        <w:rPr>
          <w:rFonts w:asciiTheme="minorHAnsi" w:hAnsiTheme="minorHAnsi" w:cstheme="minorHAnsi"/>
          <w:b/>
          <w:bCs/>
          <w:sz w:val="24"/>
          <w:szCs w:val="24"/>
        </w:rPr>
        <w:t>March 2025</w:t>
      </w:r>
    </w:p>
    <w:p w14:paraId="0EE55BBD" w14:textId="0FFD15AA" w:rsidR="000E5C85" w:rsidRDefault="000E5C85" w:rsidP="000E0FA7">
      <w:pPr>
        <w:shd w:val="clear" w:color="auto" w:fill="FFFFFF"/>
        <w:spacing w:before="384" w:after="384" w:line="240" w:lineRule="auto"/>
        <w:jc w:val="both"/>
        <w:textAlignment w:val="baseline"/>
        <w:rPr>
          <w:rFonts w:ascii="Arial" w:hAnsi="Arial" w:cs="Arial"/>
          <w:color w:val="555555"/>
          <w:sz w:val="21"/>
          <w:szCs w:val="21"/>
          <w:lang w:eastAsia="en-GB"/>
        </w:rPr>
      </w:pPr>
    </w:p>
    <w:p w14:paraId="7B34D07A" w14:textId="77777777" w:rsidR="000E5C85" w:rsidRDefault="000E5C85" w:rsidP="000E0FA7">
      <w:pPr>
        <w:shd w:val="clear" w:color="auto" w:fill="FFFFFF"/>
        <w:spacing w:before="384" w:after="384" w:line="240" w:lineRule="auto"/>
        <w:jc w:val="both"/>
        <w:textAlignment w:val="baseline"/>
        <w:rPr>
          <w:rFonts w:ascii="Arial" w:hAnsi="Arial" w:cs="Arial"/>
          <w:color w:val="555555"/>
          <w:sz w:val="21"/>
          <w:szCs w:val="21"/>
          <w:lang w:eastAsia="en-GB"/>
        </w:rPr>
      </w:pPr>
    </w:p>
    <w:p w14:paraId="49AF73B5" w14:textId="77777777" w:rsidR="00916D87" w:rsidRDefault="00916D87" w:rsidP="000E0FA7">
      <w:pPr>
        <w:shd w:val="clear" w:color="auto" w:fill="FFFFFF"/>
        <w:spacing w:before="384" w:after="384" w:line="240" w:lineRule="auto"/>
        <w:jc w:val="both"/>
        <w:textAlignment w:val="baseline"/>
        <w:rPr>
          <w:rFonts w:ascii="Arial" w:hAnsi="Arial" w:cs="Arial"/>
          <w:color w:val="555555"/>
          <w:sz w:val="21"/>
          <w:szCs w:val="21"/>
          <w:lang w:eastAsia="en-GB"/>
        </w:rPr>
      </w:pPr>
    </w:p>
    <w:p w14:paraId="6F219698" w14:textId="77777777" w:rsidR="007F6FD2" w:rsidRDefault="007F6FD2" w:rsidP="000E0FA7">
      <w:pPr>
        <w:jc w:val="both"/>
      </w:pPr>
    </w:p>
    <w:sectPr w:rsidR="007F6FD2" w:rsidSect="002A0C2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6054A" w14:textId="77777777" w:rsidR="002A0C2F" w:rsidRDefault="002A0C2F" w:rsidP="004F4544">
      <w:pPr>
        <w:spacing w:after="0" w:line="240" w:lineRule="auto"/>
      </w:pPr>
      <w:r>
        <w:separator/>
      </w:r>
    </w:p>
  </w:endnote>
  <w:endnote w:type="continuationSeparator" w:id="0">
    <w:p w14:paraId="25B384B4" w14:textId="77777777" w:rsidR="002A0C2F" w:rsidRDefault="002A0C2F" w:rsidP="004F4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687349"/>
      <w:docPartObj>
        <w:docPartGallery w:val="Page Numbers (Bottom of Page)"/>
        <w:docPartUnique/>
      </w:docPartObj>
    </w:sdtPr>
    <w:sdtEndPr>
      <w:rPr>
        <w:noProof/>
      </w:rPr>
    </w:sdtEndPr>
    <w:sdtContent>
      <w:p w14:paraId="04589450" w14:textId="595FB46A" w:rsidR="00A47FF9" w:rsidRDefault="00A47F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FC0287" w14:textId="77777777" w:rsidR="00A47FF9" w:rsidRDefault="00A47F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62FE0" w14:textId="77777777" w:rsidR="002A0C2F" w:rsidRDefault="002A0C2F" w:rsidP="004F4544">
      <w:pPr>
        <w:spacing w:after="0" w:line="240" w:lineRule="auto"/>
      </w:pPr>
      <w:r>
        <w:separator/>
      </w:r>
    </w:p>
  </w:footnote>
  <w:footnote w:type="continuationSeparator" w:id="0">
    <w:p w14:paraId="2FF49651" w14:textId="77777777" w:rsidR="002A0C2F" w:rsidRDefault="002A0C2F" w:rsidP="004F45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B4615"/>
    <w:multiLevelType w:val="multilevel"/>
    <w:tmpl w:val="BF54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3D64D8"/>
    <w:multiLevelType w:val="multilevel"/>
    <w:tmpl w:val="0726B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29197B"/>
    <w:multiLevelType w:val="multilevel"/>
    <w:tmpl w:val="7F2E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2F234C6"/>
    <w:multiLevelType w:val="multilevel"/>
    <w:tmpl w:val="A0205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81896271">
    <w:abstractNumId w:val="3"/>
  </w:num>
  <w:num w:numId="2" w16cid:durableId="208689807">
    <w:abstractNumId w:val="1"/>
  </w:num>
  <w:num w:numId="3" w16cid:durableId="1966421569">
    <w:abstractNumId w:val="0"/>
  </w:num>
  <w:num w:numId="4" w16cid:durableId="1094937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286"/>
    <w:rsid w:val="000E0FA7"/>
    <w:rsid w:val="000E5C85"/>
    <w:rsid w:val="001039B9"/>
    <w:rsid w:val="0012111D"/>
    <w:rsid w:val="001308A1"/>
    <w:rsid w:val="0017667E"/>
    <w:rsid w:val="001D5A45"/>
    <w:rsid w:val="001E4441"/>
    <w:rsid w:val="002A0C2F"/>
    <w:rsid w:val="002E0ECD"/>
    <w:rsid w:val="002F3486"/>
    <w:rsid w:val="00351EDB"/>
    <w:rsid w:val="003B16AD"/>
    <w:rsid w:val="003F052B"/>
    <w:rsid w:val="00406F2B"/>
    <w:rsid w:val="0041292B"/>
    <w:rsid w:val="004231CD"/>
    <w:rsid w:val="004A1625"/>
    <w:rsid w:val="004F4544"/>
    <w:rsid w:val="00534C43"/>
    <w:rsid w:val="0055020F"/>
    <w:rsid w:val="0055717C"/>
    <w:rsid w:val="00571650"/>
    <w:rsid w:val="00682BB6"/>
    <w:rsid w:val="006F3406"/>
    <w:rsid w:val="007643EA"/>
    <w:rsid w:val="0077660C"/>
    <w:rsid w:val="007F6FD2"/>
    <w:rsid w:val="008220C6"/>
    <w:rsid w:val="00853A52"/>
    <w:rsid w:val="008B2AA4"/>
    <w:rsid w:val="008D26DC"/>
    <w:rsid w:val="00911A32"/>
    <w:rsid w:val="00916D87"/>
    <w:rsid w:val="00952286"/>
    <w:rsid w:val="00981CBD"/>
    <w:rsid w:val="009D7419"/>
    <w:rsid w:val="00A36CDA"/>
    <w:rsid w:val="00A41624"/>
    <w:rsid w:val="00A47FF9"/>
    <w:rsid w:val="00AA5403"/>
    <w:rsid w:val="00AF715C"/>
    <w:rsid w:val="00B36137"/>
    <w:rsid w:val="00B82ACF"/>
    <w:rsid w:val="00B86E27"/>
    <w:rsid w:val="00C0070E"/>
    <w:rsid w:val="00C1324A"/>
    <w:rsid w:val="00C27C5E"/>
    <w:rsid w:val="00C3607B"/>
    <w:rsid w:val="00CC7BE9"/>
    <w:rsid w:val="00CD14CE"/>
    <w:rsid w:val="00D06968"/>
    <w:rsid w:val="00D24A7B"/>
    <w:rsid w:val="00D74214"/>
    <w:rsid w:val="00DA2106"/>
    <w:rsid w:val="00DA4C15"/>
    <w:rsid w:val="00E35653"/>
    <w:rsid w:val="00E656B9"/>
    <w:rsid w:val="00E67F1D"/>
    <w:rsid w:val="00E83B75"/>
    <w:rsid w:val="00EE5DFF"/>
    <w:rsid w:val="00F90884"/>
    <w:rsid w:val="00FB612F"/>
    <w:rsid w:val="00FF2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76F01B"/>
  <w15:docId w15:val="{E75802F7-378A-4A2C-96AC-6BB37E06D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F2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2286"/>
    <w:rPr>
      <w:rFonts w:cs="Times New Roman"/>
      <w:color w:val="0000FF"/>
      <w:u w:val="single"/>
    </w:rPr>
  </w:style>
  <w:style w:type="paragraph" w:styleId="Header">
    <w:name w:val="header"/>
    <w:basedOn w:val="Normal"/>
    <w:link w:val="HeaderChar"/>
    <w:uiPriority w:val="99"/>
    <w:unhideWhenUsed/>
    <w:rsid w:val="004F4544"/>
    <w:pPr>
      <w:tabs>
        <w:tab w:val="center" w:pos="4513"/>
        <w:tab w:val="right" w:pos="9026"/>
      </w:tabs>
    </w:pPr>
  </w:style>
  <w:style w:type="character" w:customStyle="1" w:styleId="HeaderChar">
    <w:name w:val="Header Char"/>
    <w:link w:val="Header"/>
    <w:uiPriority w:val="99"/>
    <w:rsid w:val="004F4544"/>
    <w:rPr>
      <w:sz w:val="22"/>
      <w:szCs w:val="22"/>
      <w:lang w:eastAsia="en-US"/>
    </w:rPr>
  </w:style>
  <w:style w:type="paragraph" w:styleId="Footer">
    <w:name w:val="footer"/>
    <w:basedOn w:val="Normal"/>
    <w:link w:val="FooterChar"/>
    <w:uiPriority w:val="99"/>
    <w:unhideWhenUsed/>
    <w:rsid w:val="004F4544"/>
    <w:pPr>
      <w:tabs>
        <w:tab w:val="center" w:pos="4513"/>
        <w:tab w:val="right" w:pos="9026"/>
      </w:tabs>
    </w:pPr>
  </w:style>
  <w:style w:type="character" w:customStyle="1" w:styleId="FooterChar">
    <w:name w:val="Footer Char"/>
    <w:link w:val="Footer"/>
    <w:uiPriority w:val="99"/>
    <w:rsid w:val="004F4544"/>
    <w:rPr>
      <w:sz w:val="22"/>
      <w:szCs w:val="22"/>
      <w:lang w:eastAsia="en-US"/>
    </w:rPr>
  </w:style>
  <w:style w:type="paragraph" w:styleId="ListParagraph">
    <w:name w:val="List Paragraph"/>
    <w:basedOn w:val="Normal"/>
    <w:uiPriority w:val="34"/>
    <w:qFormat/>
    <w:rsid w:val="001039B9"/>
    <w:pPr>
      <w:spacing w:after="120" w:line="240" w:lineRule="auto"/>
      <w:ind w:left="720"/>
      <w:contextualSpacing/>
    </w:pPr>
    <w:rPr>
      <w:rFonts w:asciiTheme="majorHAnsi" w:eastAsiaTheme="minorHAnsi" w:hAnsiTheme="majorHAnsi" w:cstheme="minorBidi"/>
    </w:rPr>
  </w:style>
  <w:style w:type="character" w:styleId="UnresolvedMention">
    <w:name w:val="Unresolved Mention"/>
    <w:basedOn w:val="DefaultParagraphFont"/>
    <w:uiPriority w:val="99"/>
    <w:semiHidden/>
    <w:unhideWhenUsed/>
    <w:rsid w:val="00C132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5163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ordinator@mgrtoylibrary.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Financial Rules of Merry Go Round Toy Libraries</vt:lpstr>
    </vt:vector>
  </TitlesOfParts>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Rules of Merry Go Round Toy Libraries</dc:title>
  <dc:creator>Jeffrey</dc:creator>
  <cp:lastModifiedBy>staff</cp:lastModifiedBy>
  <cp:revision>10</cp:revision>
  <dcterms:created xsi:type="dcterms:W3CDTF">2021-11-11T13:22:00Z</dcterms:created>
  <dcterms:modified xsi:type="dcterms:W3CDTF">2024-02-27T08:12:00Z</dcterms:modified>
</cp:coreProperties>
</file>